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0"/>
      </w:tblGrid>
      <w:tr w:rsidR="0075695C" w:rsidTr="0075695C">
        <w:trPr>
          <w:jc w:val="center"/>
        </w:trPr>
        <w:tc>
          <w:tcPr>
            <w:tcW w:w="9550" w:type="dxa"/>
            <w:shd w:val="clear" w:color="auto" w:fill="F2F2F2"/>
          </w:tcPr>
          <w:p w:rsidR="0075695C" w:rsidRPr="00406843" w:rsidRDefault="0075695C" w:rsidP="00FC24E2">
            <w:pPr>
              <w:rPr>
                <w:b/>
              </w:rPr>
            </w:pPr>
            <w:r w:rsidRPr="00792E3E">
              <w:rPr>
                <w:b/>
              </w:rPr>
              <w:t>Scheda 4.1</w:t>
            </w:r>
            <w:r w:rsidRPr="00DB6FE0">
              <w:t xml:space="preserve">: </w:t>
            </w:r>
            <w:r w:rsidRPr="00DB6FE0">
              <w:rPr>
                <w:caps/>
              </w:rPr>
              <w:t>Piano Formativo Individuale</w:t>
            </w:r>
          </w:p>
        </w:tc>
      </w:tr>
    </w:tbl>
    <w:p w:rsidR="0075695C" w:rsidRDefault="0075695C" w:rsidP="0075695C"/>
    <w:p w:rsidR="0075695C" w:rsidRDefault="0075695C" w:rsidP="0075695C"/>
    <w:p w:rsidR="0075695C" w:rsidRDefault="0075695C" w:rsidP="0075695C">
      <w:pPr>
        <w:rPr>
          <w:kern w:val="0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formatore</w:t>
      </w:r>
      <w:r w:rsidRPr="000D49CE">
        <w:rPr>
          <w:kern w:val="0"/>
          <w:lang w:eastAsia="en-US" w:bidi="en-US"/>
        </w:rPr>
        <w:t>:</w:t>
      </w:r>
      <w:r w:rsidRPr="005444E4">
        <w:rPr>
          <w:kern w:val="0"/>
          <w:lang w:eastAsia="en-US" w:bidi="en-US"/>
        </w:rPr>
        <w:t xml:space="preserve"> Si riporta un esempio di Piano </w:t>
      </w:r>
      <w:r>
        <w:rPr>
          <w:kern w:val="0"/>
          <w:lang w:eastAsia="en-US" w:bidi="en-US"/>
        </w:rPr>
        <w:t>formativo i</w:t>
      </w:r>
      <w:r w:rsidRPr="005444E4">
        <w:rPr>
          <w:kern w:val="0"/>
          <w:lang w:eastAsia="en-US" w:bidi="en-US"/>
        </w:rPr>
        <w:t>ndividuale articolato per annualità di apprendistato, che può essere utilizzato come strumento didattico nella formazione del tutor aziendale o come dispositivo da allegare al contratto di apprendistato in mancanza di modelli predisposti dalla Regione e/o dalla contrattazione collettiva.</w:t>
      </w:r>
    </w:p>
    <w:p w:rsidR="0075695C" w:rsidRDefault="0075695C" w:rsidP="0075695C">
      <w:pPr>
        <w:rPr>
          <w:kern w:val="0"/>
          <w:lang w:eastAsia="en-US" w:bidi="en-US"/>
        </w:rPr>
      </w:pPr>
    </w:p>
    <w:tbl>
      <w:tblPr>
        <w:tblW w:w="9544" w:type="dxa"/>
        <w:jc w:val="center"/>
        <w:tblInd w:w="-22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030"/>
        <w:gridCol w:w="3130"/>
        <w:gridCol w:w="3384"/>
      </w:tblGrid>
      <w:tr w:rsidR="0075695C" w:rsidRPr="00350F9E" w:rsidTr="0087005E">
        <w:trPr>
          <w:jc w:val="center"/>
        </w:trPr>
        <w:tc>
          <w:tcPr>
            <w:tcW w:w="9544" w:type="dxa"/>
            <w:gridSpan w:val="3"/>
            <w:shd w:val="clear" w:color="auto" w:fill="F2F2F2"/>
          </w:tcPr>
          <w:p w:rsidR="0075695C" w:rsidRPr="00350F9E" w:rsidRDefault="0075695C" w:rsidP="00FC24E2">
            <w:pPr>
              <w:spacing w:before="200" w:after="200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  <w:r>
              <w:rPr>
                <w:kern w:val="0"/>
                <w:lang w:eastAsia="en-US" w:bidi="en-US"/>
              </w:rPr>
              <w:br w:type="page"/>
            </w: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>Il percorso formativo dell’apprendista (durata in ore)</w:t>
            </w:r>
          </w:p>
        </w:tc>
      </w:tr>
      <w:tr w:rsidR="0075695C" w:rsidRPr="00350F9E" w:rsidTr="0087005E">
        <w:trPr>
          <w:jc w:val="center"/>
        </w:trPr>
        <w:tc>
          <w:tcPr>
            <w:tcW w:w="3030" w:type="dxa"/>
            <w:shd w:val="clear" w:color="auto" w:fill="F2F2F2"/>
          </w:tcPr>
          <w:p w:rsidR="0075695C" w:rsidRDefault="0075695C" w:rsidP="00FC24E2">
            <w:pPr>
              <w:spacing w:before="100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 xml:space="preserve">Formazione esterna di base </w:t>
            </w:r>
          </w:p>
          <w:p w:rsidR="0075695C" w:rsidRPr="00350F9E" w:rsidRDefault="0075695C" w:rsidP="00FC24E2">
            <w:pPr>
              <w:spacing w:after="100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  <w:r>
              <w:rPr>
                <w:b/>
                <w:kern w:val="0"/>
                <w:sz w:val="17"/>
                <w:szCs w:val="17"/>
                <w:lang w:eastAsia="en-US" w:bidi="en-US"/>
              </w:rPr>
              <w:t xml:space="preserve">e </w:t>
            </w: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>trasversale</w:t>
            </w:r>
          </w:p>
        </w:tc>
        <w:tc>
          <w:tcPr>
            <w:tcW w:w="3130" w:type="dxa"/>
            <w:shd w:val="clear" w:color="auto" w:fill="F2F2F2"/>
          </w:tcPr>
          <w:p w:rsidR="0075695C" w:rsidRDefault="0075695C" w:rsidP="0087005E">
            <w:pPr>
              <w:spacing w:before="100"/>
              <w:ind w:firstLine="613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 xml:space="preserve">Formazione </w:t>
            </w:r>
          </w:p>
          <w:p w:rsidR="0075695C" w:rsidRPr="00350F9E" w:rsidRDefault="0075695C" w:rsidP="0087005E">
            <w:pPr>
              <w:ind w:firstLine="613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>tecnico-professionale</w:t>
            </w:r>
          </w:p>
        </w:tc>
        <w:tc>
          <w:tcPr>
            <w:tcW w:w="3384" w:type="dxa"/>
            <w:shd w:val="clear" w:color="auto" w:fill="F2F2F2"/>
          </w:tcPr>
          <w:p w:rsidR="0075695C" w:rsidRPr="00350F9E" w:rsidRDefault="0075695C" w:rsidP="0087005E">
            <w:pPr>
              <w:spacing w:before="60"/>
              <w:ind w:firstLine="613"/>
              <w:jc w:val="center"/>
              <w:rPr>
                <w:b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75695C" w:rsidRPr="00350F9E" w:rsidTr="0087005E">
        <w:trPr>
          <w:jc w:val="center"/>
        </w:trPr>
        <w:tc>
          <w:tcPr>
            <w:tcW w:w="3030" w:type="dxa"/>
          </w:tcPr>
          <w:p w:rsidR="0075695C" w:rsidRPr="00350F9E" w:rsidRDefault="0075695C" w:rsidP="00FC24E2">
            <w:pPr>
              <w:spacing w:before="100"/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>n</w:t>
            </w:r>
            <w:r>
              <w:rPr>
                <w:b/>
                <w:kern w:val="0"/>
                <w:sz w:val="17"/>
                <w:szCs w:val="17"/>
                <w:lang w:eastAsia="en-US" w:bidi="en-US"/>
              </w:rPr>
              <w:t>.</w:t>
            </w:r>
            <w:r w:rsidRPr="00350F9E">
              <w:rPr>
                <w:b/>
                <w:kern w:val="0"/>
                <w:sz w:val="17"/>
                <w:szCs w:val="17"/>
                <w:lang w:eastAsia="en-US" w:bidi="en-US"/>
              </w:rPr>
              <w:t xml:space="preserve"> Ore</w:t>
            </w:r>
            <w:r w:rsidRPr="00BC472F">
              <w:rPr>
                <w:kern w:val="0"/>
                <w:sz w:val="17"/>
                <w:szCs w:val="17"/>
                <w:lang w:eastAsia="en-US" w:bidi="en-US"/>
              </w:rPr>
              <w:t>: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 xml:space="preserve"> 120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 xml:space="preserve">(Salvo diversa previsione della </w:t>
            </w:r>
          </w:p>
          <w:p w:rsidR="0075695C" w:rsidRPr="00350F9E" w:rsidRDefault="0075695C" w:rsidP="00FC24E2">
            <w:pPr>
              <w:spacing w:after="100"/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Regione)</w:t>
            </w:r>
          </w:p>
        </w:tc>
        <w:tc>
          <w:tcPr>
            <w:tcW w:w="3130" w:type="dxa"/>
          </w:tcPr>
          <w:p w:rsidR="0075695C" w:rsidRPr="00350F9E" w:rsidRDefault="0087005E" w:rsidP="0087005E">
            <w:pPr>
              <w:spacing w:before="100"/>
              <w:ind w:left="471"/>
              <w:rPr>
                <w:kern w:val="0"/>
                <w:sz w:val="17"/>
                <w:szCs w:val="17"/>
                <w:lang w:eastAsia="en-US" w:bidi="en-US"/>
              </w:rPr>
            </w:pPr>
            <w:r>
              <w:rPr>
                <w:b/>
                <w:kern w:val="0"/>
                <w:sz w:val="17"/>
                <w:szCs w:val="17"/>
                <w:lang w:eastAsia="en-US" w:bidi="en-US"/>
              </w:rPr>
              <w:t xml:space="preserve"> </w:t>
            </w:r>
            <w:r w:rsidR="0075695C" w:rsidRPr="00350F9E">
              <w:rPr>
                <w:b/>
                <w:kern w:val="0"/>
                <w:sz w:val="17"/>
                <w:szCs w:val="17"/>
                <w:lang w:eastAsia="en-US" w:bidi="en-US"/>
              </w:rPr>
              <w:t>n</w:t>
            </w:r>
            <w:r w:rsidR="0075695C">
              <w:rPr>
                <w:b/>
                <w:kern w:val="0"/>
                <w:sz w:val="17"/>
                <w:szCs w:val="17"/>
                <w:lang w:eastAsia="en-US" w:bidi="en-US"/>
              </w:rPr>
              <w:t>.</w:t>
            </w:r>
            <w:r w:rsidR="0075695C" w:rsidRPr="00350F9E">
              <w:rPr>
                <w:b/>
                <w:kern w:val="0"/>
                <w:sz w:val="17"/>
                <w:szCs w:val="17"/>
                <w:lang w:eastAsia="en-US" w:bidi="en-US"/>
              </w:rPr>
              <w:t xml:space="preserve"> Ore</w:t>
            </w:r>
            <w:r w:rsidR="0075695C" w:rsidRPr="00350F9E">
              <w:rPr>
                <w:kern w:val="0"/>
                <w:sz w:val="17"/>
                <w:szCs w:val="17"/>
                <w:lang w:eastAsia="en-US" w:bidi="en-US"/>
              </w:rPr>
              <w:t>:______</w:t>
            </w:r>
          </w:p>
          <w:p w:rsidR="0075695C" w:rsidRPr="00350F9E" w:rsidRDefault="0087005E" w:rsidP="0087005E">
            <w:pPr>
              <w:ind w:left="471" w:right="-169"/>
              <w:rPr>
                <w:kern w:val="0"/>
                <w:sz w:val="17"/>
                <w:szCs w:val="17"/>
                <w:lang w:eastAsia="en-US" w:bidi="en-US"/>
              </w:rPr>
            </w:pPr>
            <w:r>
              <w:rPr>
                <w:kern w:val="0"/>
                <w:sz w:val="17"/>
                <w:szCs w:val="17"/>
                <w:lang w:eastAsia="en-US" w:bidi="en-US"/>
              </w:rPr>
              <w:t xml:space="preserve">(Verificare le previsioni del </w:t>
            </w:r>
            <w:r w:rsidR="0075695C" w:rsidRPr="00350F9E">
              <w:rPr>
                <w:kern w:val="0"/>
                <w:sz w:val="17"/>
                <w:szCs w:val="17"/>
                <w:lang w:eastAsia="en-US" w:bidi="en-US"/>
              </w:rPr>
              <w:t>C</w:t>
            </w:r>
            <w:r w:rsidR="0075695C">
              <w:rPr>
                <w:kern w:val="0"/>
                <w:sz w:val="17"/>
                <w:szCs w:val="17"/>
                <w:lang w:eastAsia="en-US" w:bidi="en-US"/>
              </w:rPr>
              <w:t>cnl</w:t>
            </w:r>
            <w:r w:rsidR="0075695C" w:rsidRPr="00350F9E">
              <w:rPr>
                <w:kern w:val="0"/>
                <w:sz w:val="17"/>
                <w:szCs w:val="17"/>
                <w:lang w:eastAsia="en-US" w:bidi="en-US"/>
              </w:rPr>
              <w:t>)</w:t>
            </w:r>
          </w:p>
        </w:tc>
        <w:tc>
          <w:tcPr>
            <w:tcW w:w="3384" w:type="dxa"/>
          </w:tcPr>
          <w:p w:rsidR="0075695C" w:rsidRPr="00350F9E" w:rsidRDefault="0075695C" w:rsidP="0087005E">
            <w:pPr>
              <w:ind w:left="471"/>
              <w:rPr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75695C" w:rsidRPr="00350F9E" w:rsidTr="0087005E">
        <w:trPr>
          <w:jc w:val="center"/>
        </w:trPr>
        <w:tc>
          <w:tcPr>
            <w:tcW w:w="9544" w:type="dxa"/>
            <w:gridSpan w:val="3"/>
          </w:tcPr>
          <w:p w:rsidR="0075695C" w:rsidRDefault="0075695C" w:rsidP="00FC24E2">
            <w:pPr>
              <w:spacing w:before="100"/>
              <w:rPr>
                <w:kern w:val="0"/>
                <w:sz w:val="17"/>
                <w:szCs w:val="17"/>
                <w:lang w:eastAsia="en-US" w:bidi="en-US"/>
              </w:rPr>
            </w:pP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Obiettivi formativi* – annualità 1°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</w:t>
            </w:r>
          </w:p>
          <w:p w:rsidR="0075695C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  <w:p w:rsidR="0087005E" w:rsidRPr="00350F9E" w:rsidRDefault="0087005E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75695C" w:rsidRPr="00350F9E" w:rsidTr="0087005E">
        <w:trPr>
          <w:jc w:val="center"/>
        </w:trPr>
        <w:tc>
          <w:tcPr>
            <w:tcW w:w="9544" w:type="dxa"/>
            <w:gridSpan w:val="3"/>
          </w:tcPr>
          <w:p w:rsidR="0075695C" w:rsidRDefault="0075695C" w:rsidP="00FC24E2">
            <w:pPr>
              <w:spacing w:before="100"/>
              <w:rPr>
                <w:kern w:val="0"/>
                <w:sz w:val="17"/>
                <w:szCs w:val="17"/>
                <w:lang w:eastAsia="en-US" w:bidi="en-US"/>
              </w:rPr>
            </w:pP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Obiettivi formativi – annualità 2°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</w:t>
            </w:r>
          </w:p>
          <w:p w:rsidR="0075695C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  <w:p w:rsidR="0087005E" w:rsidRPr="00350F9E" w:rsidRDefault="0087005E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75695C" w:rsidRPr="00350F9E" w:rsidTr="0087005E">
        <w:trPr>
          <w:jc w:val="center"/>
        </w:trPr>
        <w:tc>
          <w:tcPr>
            <w:tcW w:w="9544" w:type="dxa"/>
            <w:gridSpan w:val="3"/>
          </w:tcPr>
          <w:p w:rsidR="0075695C" w:rsidRDefault="0075695C" w:rsidP="00FC24E2">
            <w:pPr>
              <w:spacing w:before="100"/>
              <w:rPr>
                <w:kern w:val="0"/>
                <w:sz w:val="17"/>
                <w:szCs w:val="17"/>
                <w:lang w:eastAsia="en-US" w:bidi="en-US"/>
              </w:rPr>
            </w:pP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Obiettivi formativi – annualità …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</w:t>
            </w:r>
          </w:p>
          <w:p w:rsidR="0075695C" w:rsidRPr="00350F9E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________________________________________________________________</w:t>
            </w:r>
            <w:r>
              <w:rPr>
                <w:kern w:val="0"/>
                <w:sz w:val="17"/>
                <w:szCs w:val="17"/>
                <w:lang w:eastAsia="en-US" w:bidi="en-US"/>
              </w:rPr>
              <w:t>____________________</w:t>
            </w:r>
            <w:r w:rsidRPr="00350F9E">
              <w:rPr>
                <w:kern w:val="0"/>
                <w:sz w:val="17"/>
                <w:szCs w:val="17"/>
                <w:lang w:eastAsia="en-US" w:bidi="en-US"/>
              </w:rPr>
              <w:t>_________</w:t>
            </w:r>
          </w:p>
          <w:p w:rsidR="0075695C" w:rsidRDefault="0075695C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  <w:p w:rsidR="0087005E" w:rsidRPr="00350F9E" w:rsidRDefault="0087005E" w:rsidP="00FC24E2">
            <w:pPr>
              <w:rPr>
                <w:kern w:val="0"/>
                <w:sz w:val="17"/>
                <w:szCs w:val="17"/>
                <w:lang w:eastAsia="en-US" w:bidi="en-US"/>
              </w:rPr>
            </w:pPr>
          </w:p>
        </w:tc>
      </w:tr>
    </w:tbl>
    <w:p w:rsidR="0075695C" w:rsidRPr="00956D5C" w:rsidRDefault="0075695C" w:rsidP="0075695C">
      <w:pPr>
        <w:rPr>
          <w:rFonts w:cs="Calibri"/>
          <w:b/>
          <w:bCs/>
          <w:color w:val="C0C0C0"/>
          <w:kern w:val="0"/>
          <w:sz w:val="17"/>
          <w:szCs w:val="17"/>
          <w:lang w:eastAsia="en-US" w:bidi="en-US"/>
        </w:rPr>
      </w:pPr>
      <w:r w:rsidRPr="00956D5C">
        <w:rPr>
          <w:rFonts w:cs="Calibri"/>
          <w:b/>
          <w:bCs/>
          <w:color w:val="C0C0C0"/>
          <w:kern w:val="0"/>
          <w:sz w:val="20"/>
          <w:lang w:eastAsia="en-US" w:bidi="en-US"/>
        </w:rPr>
        <w:t>*</w:t>
      </w:r>
      <w:r w:rsidRPr="00956D5C">
        <w:rPr>
          <w:kern w:val="0"/>
          <w:lang w:eastAsia="en-US" w:bidi="en-US"/>
        </w:rPr>
        <w:t xml:space="preserve"> </w:t>
      </w:r>
      <w:r w:rsidRPr="00956D5C">
        <w:rPr>
          <w:kern w:val="0"/>
          <w:sz w:val="17"/>
          <w:szCs w:val="17"/>
          <w:lang w:eastAsia="en-US" w:bidi="en-US"/>
        </w:rPr>
        <w:t>Per l’identificazione degli Obiettivi Formativi si può fa riferimento ai profili dei C</w:t>
      </w:r>
      <w:r>
        <w:rPr>
          <w:kern w:val="0"/>
          <w:sz w:val="17"/>
          <w:szCs w:val="17"/>
          <w:lang w:eastAsia="en-US" w:bidi="en-US"/>
        </w:rPr>
        <w:t>cnl</w:t>
      </w:r>
      <w:r w:rsidRPr="00956D5C">
        <w:rPr>
          <w:kern w:val="0"/>
          <w:sz w:val="17"/>
          <w:szCs w:val="17"/>
          <w:lang w:eastAsia="en-US" w:bidi="en-US"/>
        </w:rPr>
        <w:t xml:space="preserve"> e/o agli standard formativi regionali</w:t>
      </w:r>
      <w:r>
        <w:rPr>
          <w:kern w:val="0"/>
          <w:sz w:val="17"/>
          <w:szCs w:val="17"/>
          <w:lang w:eastAsia="en-US" w:bidi="en-US"/>
        </w:rPr>
        <w:t>.</w:t>
      </w:r>
    </w:p>
    <w:p w:rsidR="0075695C" w:rsidRDefault="0075695C" w:rsidP="0075695C">
      <w:pPr>
        <w:rPr>
          <w:kern w:val="0"/>
          <w:sz w:val="17"/>
          <w:szCs w:val="17"/>
          <w:lang w:eastAsia="en-US" w:bidi="en-US"/>
        </w:rPr>
      </w:pPr>
      <w:r w:rsidRPr="00956D5C">
        <w:rPr>
          <w:kern w:val="0"/>
          <w:sz w:val="17"/>
          <w:szCs w:val="17"/>
          <w:lang w:eastAsia="en-US" w:bidi="en-US"/>
        </w:rPr>
        <w:t>(Replicare il seguente format per singola annualità in base alla durata del contratto)</w:t>
      </w:r>
      <w:r>
        <w:rPr>
          <w:kern w:val="0"/>
          <w:sz w:val="17"/>
          <w:szCs w:val="17"/>
          <w:lang w:eastAsia="en-US" w:bidi="en-US"/>
        </w:rPr>
        <w:t>.</w:t>
      </w:r>
    </w:p>
    <w:p w:rsidR="0075695C" w:rsidRPr="00956D5C" w:rsidRDefault="0075695C" w:rsidP="0075695C">
      <w:pPr>
        <w:rPr>
          <w:kern w:val="0"/>
          <w:sz w:val="17"/>
          <w:szCs w:val="17"/>
          <w:lang w:eastAsia="en-US" w:bidi="en-US"/>
        </w:rPr>
      </w:pPr>
    </w:p>
    <w:p w:rsidR="0075695C" w:rsidRPr="00956D5C" w:rsidRDefault="0075695C" w:rsidP="0075695C">
      <w:pPr>
        <w:pStyle w:val="FonteFSE"/>
        <w:rPr>
          <w:kern w:val="0"/>
          <w:lang w:eastAsia="en-US" w:bidi="en-US"/>
        </w:rPr>
      </w:pPr>
      <w:r w:rsidRPr="00956D5C">
        <w:rPr>
          <w:kern w:val="0"/>
          <w:lang w:eastAsia="en-US" w:bidi="en-US"/>
        </w:rPr>
        <w:t>Fonte:</w:t>
      </w:r>
      <w:r>
        <w:rPr>
          <w:kern w:val="0"/>
          <w:lang w:eastAsia="en-US" w:bidi="en-US"/>
        </w:rPr>
        <w:t xml:space="preserve"> </w:t>
      </w:r>
      <w:r w:rsidRPr="00956D5C">
        <w:rPr>
          <w:kern w:val="0"/>
          <w:lang w:eastAsia="en-US" w:bidi="en-US"/>
        </w:rPr>
        <w:t>Isfol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E8" w:rsidRDefault="006A15E8" w:rsidP="006A15E8">
      <w:r>
        <w:separator/>
      </w:r>
    </w:p>
  </w:endnote>
  <w:endnote w:type="continuationSeparator" w:id="0">
    <w:p w:rsidR="006A15E8" w:rsidRDefault="006A15E8" w:rsidP="006A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Default="006A15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Default="006A15E8" w:rsidP="006A15E8">
    <w:pPr>
      <w:pStyle w:val="Pidipagina"/>
      <w:jc w:val="center"/>
    </w:pPr>
    <w:r>
      <w:rPr>
        <w:noProof/>
      </w:rPr>
      <w:drawing>
        <wp:inline distT="0" distB="0" distL="0" distR="0">
          <wp:extent cx="895350" cy="313262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349" cy="31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Default="006A15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E8" w:rsidRDefault="006A15E8" w:rsidP="006A15E8">
      <w:r>
        <w:separator/>
      </w:r>
    </w:p>
  </w:footnote>
  <w:footnote w:type="continuationSeparator" w:id="0">
    <w:p w:rsidR="006A15E8" w:rsidRDefault="006A15E8" w:rsidP="006A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Default="006A15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Pr="006A15E8" w:rsidRDefault="006A15E8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6A15E8" w:rsidRDefault="006A15E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8" w:rsidRDefault="006A15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5695C"/>
    <w:rsid w:val="00217D3B"/>
    <w:rsid w:val="004E4186"/>
    <w:rsid w:val="006A15E8"/>
    <w:rsid w:val="0075695C"/>
    <w:rsid w:val="0087005E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75695C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75695C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5E8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1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15E8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5E8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6A15E8"/>
  </w:style>
  <w:style w:type="character" w:styleId="Collegamentoipertestuale">
    <w:name w:val="Hyperlink"/>
    <w:basedOn w:val="Carpredefinitoparagrafo"/>
    <w:uiPriority w:val="99"/>
    <w:unhideWhenUsed/>
    <w:rsid w:val="006A1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2013-07-18T10:54:00Z</dcterms:created>
  <dcterms:modified xsi:type="dcterms:W3CDTF">2013-07-18T10:54:00Z</dcterms:modified>
</cp:coreProperties>
</file>