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0B" w:rsidRDefault="006B140B" w:rsidP="006B140B"/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</w:tblGrid>
      <w:tr w:rsidR="006B140B" w:rsidTr="003D4056">
        <w:trPr>
          <w:jc w:val="center"/>
        </w:trPr>
        <w:tc>
          <w:tcPr>
            <w:tcW w:w="6804" w:type="dxa"/>
            <w:shd w:val="clear" w:color="auto" w:fill="F2F2F2"/>
          </w:tcPr>
          <w:p w:rsidR="006B140B" w:rsidRPr="00EF7F2F" w:rsidRDefault="006B140B" w:rsidP="003D4056">
            <w:pPr>
              <w:rPr>
                <w:rFonts w:cs="Calibri"/>
                <w:b/>
                <w:kern w:val="0"/>
                <w:szCs w:val="21"/>
                <w:lang w:eastAsia="en-US" w:bidi="en-US"/>
              </w:rPr>
            </w:pPr>
            <w:r w:rsidRPr="00784ADB">
              <w:rPr>
                <w:rFonts w:cs="Calibri"/>
                <w:b/>
                <w:kern w:val="0"/>
                <w:szCs w:val="21"/>
                <w:lang w:eastAsia="en-US" w:bidi="en-US"/>
              </w:rPr>
              <w:t>Scheda 5.3:</w:t>
            </w:r>
            <w:r w:rsidRPr="00DB6FE0">
              <w:rPr>
                <w:rFonts w:cs="Calibri"/>
                <w:kern w:val="0"/>
                <w:szCs w:val="21"/>
                <w:lang w:eastAsia="en-US" w:bidi="en-US"/>
              </w:rPr>
              <w:t xml:space="preserve"> </w:t>
            </w:r>
            <w:r w:rsidRPr="00DB6FE0">
              <w:rPr>
                <w:rFonts w:cs="Calibri"/>
                <w:caps/>
                <w:kern w:val="0"/>
                <w:szCs w:val="21"/>
                <w:lang w:eastAsia="en-US" w:bidi="en-US"/>
              </w:rPr>
              <w:t>Scheda di registrazione delle attività formative</w:t>
            </w:r>
          </w:p>
        </w:tc>
      </w:tr>
    </w:tbl>
    <w:p w:rsidR="006B140B" w:rsidRDefault="006B140B" w:rsidP="006B140B"/>
    <w:p w:rsidR="006B140B" w:rsidRDefault="006B140B" w:rsidP="006B140B"/>
    <w:p w:rsidR="006B140B" w:rsidRPr="00EF7F2F" w:rsidRDefault="006B140B" w:rsidP="006B140B">
      <w:pPr>
        <w:ind w:left="709" w:right="709"/>
        <w:rPr>
          <w:kern w:val="0"/>
          <w:lang w:eastAsia="en-US" w:bidi="en-US"/>
        </w:rPr>
      </w:pPr>
      <w:r w:rsidRPr="000D49CE">
        <w:rPr>
          <w:b/>
          <w:kern w:val="0"/>
          <w:lang w:eastAsia="en-US" w:bidi="en-US"/>
        </w:rPr>
        <w:t>Istruzioni per il tutor aziendale</w:t>
      </w:r>
      <w:r w:rsidRPr="00EF7F2F">
        <w:rPr>
          <w:kern w:val="0"/>
          <w:lang w:eastAsia="en-US" w:bidi="en-US"/>
        </w:rPr>
        <w:t xml:space="preserve">: La presente scheda rappresenta un modello di strumento utilizzabile dall'azienda per registrare l'attività formativa svolta dall'apprendista nell’ambito dei Moduli previsti nel Piano </w:t>
      </w:r>
      <w:r>
        <w:rPr>
          <w:kern w:val="0"/>
          <w:lang w:eastAsia="en-US" w:bidi="en-US"/>
        </w:rPr>
        <w:t>f</w:t>
      </w:r>
      <w:r w:rsidRPr="00EF7F2F">
        <w:rPr>
          <w:kern w:val="0"/>
          <w:lang w:eastAsia="en-US" w:bidi="en-US"/>
        </w:rPr>
        <w:t>orma</w:t>
      </w:r>
      <w:r>
        <w:rPr>
          <w:kern w:val="0"/>
          <w:lang w:eastAsia="en-US" w:bidi="en-US"/>
        </w:rPr>
        <w:t>tivo i</w:t>
      </w:r>
      <w:r w:rsidRPr="00EF7F2F">
        <w:rPr>
          <w:kern w:val="0"/>
          <w:lang w:eastAsia="en-US" w:bidi="en-US"/>
        </w:rPr>
        <w:t>ndividuale. Per ogni attività formativa descritta nella prima colonna saranno riportate, in quelle successive, le modalità e i tempi di erogazione della formazione. La scheda dovrebbe essere compilata periodicamente (ogni due settimane/ogni mese) e seguire l’ordine cronologico delle attività svolte.</w:t>
      </w:r>
    </w:p>
    <w:p w:rsidR="006B140B" w:rsidRDefault="006B140B" w:rsidP="006B140B">
      <w:pPr>
        <w:ind w:left="709" w:right="709"/>
      </w:pPr>
    </w:p>
    <w:p w:rsidR="006B140B" w:rsidRDefault="006B140B" w:rsidP="006B140B">
      <w:pPr>
        <w:ind w:left="709" w:right="709"/>
      </w:pPr>
    </w:p>
    <w:p w:rsidR="006B140B" w:rsidRPr="00EF7F2F" w:rsidRDefault="006B140B" w:rsidP="006B140B">
      <w:pPr>
        <w:ind w:left="709" w:right="709"/>
        <w:rPr>
          <w:rFonts w:cs="Calibri"/>
          <w:iCs/>
          <w:kern w:val="0"/>
          <w:szCs w:val="21"/>
          <w:lang w:val="en-US" w:eastAsia="en-US" w:bidi="en-US"/>
        </w:rPr>
      </w:pPr>
      <w:r w:rsidRPr="00EF7F2F">
        <w:rPr>
          <w:rFonts w:cs="Calibri"/>
          <w:b/>
          <w:iCs/>
          <w:kern w:val="0"/>
          <w:szCs w:val="21"/>
          <w:lang w:val="en-US" w:eastAsia="en-US" w:bidi="en-US"/>
        </w:rPr>
        <w:t>MODULO</w:t>
      </w:r>
      <w:r w:rsidRPr="00EF7F2F">
        <w:rPr>
          <w:rFonts w:cs="Calibri"/>
          <w:iCs/>
          <w:kern w:val="0"/>
          <w:szCs w:val="21"/>
          <w:lang w:val="en-US" w:eastAsia="en-US" w:bidi="en-US"/>
        </w:rPr>
        <w:t xml:space="preserve"> </w:t>
      </w:r>
      <w:r w:rsidRPr="00C74108">
        <w:rPr>
          <w:rFonts w:cs="Calibri"/>
          <w:iCs/>
          <w:kern w:val="0"/>
          <w:szCs w:val="21"/>
          <w:lang w:val="en-US" w:eastAsia="en-US" w:bidi="en-US"/>
        </w:rPr>
        <w:t>________________________________________</w:t>
      </w:r>
    </w:p>
    <w:p w:rsidR="006B140B" w:rsidRDefault="006B140B" w:rsidP="006B140B"/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817"/>
        <w:gridCol w:w="1559"/>
        <w:gridCol w:w="2438"/>
      </w:tblGrid>
      <w:tr w:rsidR="006B140B" w:rsidRPr="00D02AB8" w:rsidTr="003D4056">
        <w:trPr>
          <w:jc w:val="center"/>
        </w:trPr>
        <w:tc>
          <w:tcPr>
            <w:tcW w:w="993" w:type="dxa"/>
            <w:shd w:val="clear" w:color="auto" w:fill="F2F2F2"/>
          </w:tcPr>
          <w:p w:rsidR="006B140B" w:rsidRPr="00D02AB8" w:rsidRDefault="006B140B" w:rsidP="003D4056">
            <w:pPr>
              <w:spacing w:before="100"/>
              <w:jc w:val="center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D02AB8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>Attività</w:t>
            </w:r>
          </w:p>
          <w:p w:rsidR="006B140B" w:rsidRPr="00D02AB8" w:rsidRDefault="006B140B" w:rsidP="003D4056">
            <w:pPr>
              <w:jc w:val="center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D02AB8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>formativa</w:t>
            </w:r>
          </w:p>
        </w:tc>
        <w:tc>
          <w:tcPr>
            <w:tcW w:w="1920" w:type="dxa"/>
            <w:shd w:val="clear" w:color="auto" w:fill="F2F2F2"/>
          </w:tcPr>
          <w:p w:rsidR="006B140B" w:rsidRPr="00D02AB8" w:rsidRDefault="006B140B" w:rsidP="003D4056">
            <w:pPr>
              <w:spacing w:before="100"/>
              <w:jc w:val="center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D02AB8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>Modalità</w:t>
            </w:r>
          </w:p>
          <w:p w:rsidR="006B140B" w:rsidRPr="00D02AB8" w:rsidRDefault="006B140B" w:rsidP="003D4056">
            <w:pPr>
              <w:jc w:val="center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D02AB8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>di apprendimento*</w:t>
            </w:r>
          </w:p>
        </w:tc>
        <w:tc>
          <w:tcPr>
            <w:tcW w:w="1393" w:type="dxa"/>
            <w:shd w:val="clear" w:color="auto" w:fill="F2F2F2"/>
          </w:tcPr>
          <w:p w:rsidR="006B140B" w:rsidRPr="00D02AB8" w:rsidRDefault="006B140B" w:rsidP="003D4056">
            <w:pPr>
              <w:spacing w:before="100"/>
              <w:jc w:val="center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D02AB8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 xml:space="preserve">Durata in ore/ </w:t>
            </w:r>
          </w:p>
          <w:p w:rsidR="006B140B" w:rsidRPr="00D02AB8" w:rsidRDefault="006B140B" w:rsidP="003D4056">
            <w:pPr>
              <w:jc w:val="center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D02AB8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>Periodo</w:t>
            </w:r>
          </w:p>
          <w:p w:rsidR="006B140B" w:rsidRPr="00D02AB8" w:rsidRDefault="006B140B" w:rsidP="003D4056">
            <w:pPr>
              <w:jc w:val="center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2498" w:type="dxa"/>
            <w:shd w:val="clear" w:color="auto" w:fill="F2F2F2"/>
          </w:tcPr>
          <w:p w:rsidR="006B140B" w:rsidRPr="00D02AB8" w:rsidRDefault="006B140B" w:rsidP="003D4056">
            <w:pPr>
              <w:spacing w:before="100"/>
              <w:jc w:val="center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D02AB8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>Firma tutor/apprendista</w:t>
            </w:r>
          </w:p>
        </w:tc>
      </w:tr>
      <w:tr w:rsidR="006B140B" w:rsidRPr="00D02AB8" w:rsidTr="003D4056">
        <w:trPr>
          <w:jc w:val="center"/>
        </w:trPr>
        <w:tc>
          <w:tcPr>
            <w:tcW w:w="993" w:type="dxa"/>
          </w:tcPr>
          <w:p w:rsidR="006B140B" w:rsidRPr="00D02AB8" w:rsidRDefault="006B140B" w:rsidP="003D4056">
            <w:pPr>
              <w:spacing w:before="120"/>
              <w:jc w:val="center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920" w:type="dxa"/>
          </w:tcPr>
          <w:p w:rsidR="006B140B" w:rsidRPr="00D02AB8" w:rsidRDefault="006B140B" w:rsidP="003D4056">
            <w:pPr>
              <w:spacing w:before="120" w:line="16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393" w:type="dxa"/>
          </w:tcPr>
          <w:p w:rsidR="006B140B" w:rsidRPr="00D02AB8" w:rsidRDefault="006B140B" w:rsidP="003D4056">
            <w:pPr>
              <w:spacing w:before="120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D02AB8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Periodo________</w:t>
            </w:r>
          </w:p>
          <w:p w:rsidR="006B140B" w:rsidRPr="00D02AB8" w:rsidRDefault="006B140B" w:rsidP="003D4056">
            <w:pPr>
              <w:spacing w:before="120" w:line="16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D02AB8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Ore__________</w:t>
            </w:r>
          </w:p>
        </w:tc>
        <w:tc>
          <w:tcPr>
            <w:tcW w:w="2498" w:type="dxa"/>
          </w:tcPr>
          <w:p w:rsidR="006B140B" w:rsidRPr="00D02AB8" w:rsidRDefault="006B140B" w:rsidP="003D4056">
            <w:pPr>
              <w:spacing w:before="120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D02AB8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Firma Tutor_________________</w:t>
            </w:r>
          </w:p>
          <w:p w:rsidR="006B140B" w:rsidRPr="00D02AB8" w:rsidRDefault="006B140B" w:rsidP="003D4056">
            <w:pPr>
              <w:spacing w:before="120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D02AB8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Firma Apprendista____________</w:t>
            </w:r>
          </w:p>
        </w:tc>
      </w:tr>
      <w:tr w:rsidR="006B140B" w:rsidRPr="00D02AB8" w:rsidTr="003D4056">
        <w:trPr>
          <w:jc w:val="center"/>
        </w:trPr>
        <w:tc>
          <w:tcPr>
            <w:tcW w:w="993" w:type="dxa"/>
          </w:tcPr>
          <w:p w:rsidR="006B140B" w:rsidRPr="00D02AB8" w:rsidRDefault="006B140B" w:rsidP="003D4056">
            <w:pPr>
              <w:spacing w:before="120"/>
              <w:jc w:val="center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920" w:type="dxa"/>
          </w:tcPr>
          <w:p w:rsidR="006B140B" w:rsidRPr="00D02AB8" w:rsidRDefault="006B140B" w:rsidP="003D4056">
            <w:pPr>
              <w:spacing w:before="120"/>
              <w:jc w:val="center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393" w:type="dxa"/>
          </w:tcPr>
          <w:p w:rsidR="006B140B" w:rsidRPr="00D02AB8" w:rsidRDefault="006B140B" w:rsidP="003D4056">
            <w:pPr>
              <w:spacing w:before="120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D02AB8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Periodo________</w:t>
            </w:r>
          </w:p>
          <w:p w:rsidR="006B140B" w:rsidRPr="00D02AB8" w:rsidRDefault="006B140B" w:rsidP="003D4056">
            <w:pPr>
              <w:spacing w:before="120" w:line="16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D02AB8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Ore__________</w:t>
            </w:r>
          </w:p>
        </w:tc>
        <w:tc>
          <w:tcPr>
            <w:tcW w:w="2498" w:type="dxa"/>
          </w:tcPr>
          <w:p w:rsidR="006B140B" w:rsidRPr="00D02AB8" w:rsidRDefault="006B140B" w:rsidP="003D4056">
            <w:pPr>
              <w:spacing w:before="120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D02AB8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Firma Tutor_________________</w:t>
            </w:r>
          </w:p>
          <w:p w:rsidR="006B140B" w:rsidRPr="00D02AB8" w:rsidRDefault="006B140B" w:rsidP="003D4056">
            <w:pPr>
              <w:spacing w:before="120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D02AB8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Firma Apprendista____________</w:t>
            </w:r>
          </w:p>
        </w:tc>
      </w:tr>
      <w:tr w:rsidR="006B140B" w:rsidRPr="00D02AB8" w:rsidTr="003D4056">
        <w:trPr>
          <w:jc w:val="center"/>
        </w:trPr>
        <w:tc>
          <w:tcPr>
            <w:tcW w:w="993" w:type="dxa"/>
          </w:tcPr>
          <w:p w:rsidR="006B140B" w:rsidRPr="00D02AB8" w:rsidRDefault="006B140B" w:rsidP="003D4056">
            <w:pPr>
              <w:spacing w:before="120"/>
              <w:jc w:val="center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920" w:type="dxa"/>
          </w:tcPr>
          <w:p w:rsidR="006B140B" w:rsidRPr="00D02AB8" w:rsidRDefault="006B140B" w:rsidP="003D4056">
            <w:pPr>
              <w:spacing w:before="120"/>
              <w:jc w:val="center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393" w:type="dxa"/>
          </w:tcPr>
          <w:p w:rsidR="006B140B" w:rsidRPr="00D02AB8" w:rsidRDefault="006B140B" w:rsidP="003D4056">
            <w:pPr>
              <w:spacing w:before="120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D02AB8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Periodo________</w:t>
            </w:r>
          </w:p>
          <w:p w:rsidR="006B140B" w:rsidRPr="00D02AB8" w:rsidRDefault="006B140B" w:rsidP="003D4056">
            <w:pPr>
              <w:spacing w:before="120" w:line="16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D02AB8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Ore__________</w:t>
            </w:r>
          </w:p>
        </w:tc>
        <w:tc>
          <w:tcPr>
            <w:tcW w:w="2498" w:type="dxa"/>
          </w:tcPr>
          <w:p w:rsidR="006B140B" w:rsidRPr="00D02AB8" w:rsidRDefault="006B140B" w:rsidP="003D4056">
            <w:pPr>
              <w:spacing w:before="120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D02AB8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Firma Tutor_________________</w:t>
            </w:r>
          </w:p>
          <w:p w:rsidR="006B140B" w:rsidRPr="00D02AB8" w:rsidRDefault="006B140B" w:rsidP="003D4056">
            <w:pPr>
              <w:spacing w:before="120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D02AB8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Firma Apprendista____________</w:t>
            </w:r>
          </w:p>
        </w:tc>
      </w:tr>
      <w:tr w:rsidR="006B140B" w:rsidRPr="00D02AB8" w:rsidTr="003D4056">
        <w:trPr>
          <w:jc w:val="center"/>
        </w:trPr>
        <w:tc>
          <w:tcPr>
            <w:tcW w:w="993" w:type="dxa"/>
          </w:tcPr>
          <w:p w:rsidR="006B140B" w:rsidRPr="00D02AB8" w:rsidRDefault="006B140B" w:rsidP="003D4056">
            <w:pPr>
              <w:spacing w:before="120"/>
              <w:jc w:val="center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920" w:type="dxa"/>
          </w:tcPr>
          <w:p w:rsidR="006B140B" w:rsidRPr="00D02AB8" w:rsidRDefault="006B140B" w:rsidP="003D4056">
            <w:pPr>
              <w:spacing w:before="120"/>
              <w:jc w:val="center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393" w:type="dxa"/>
          </w:tcPr>
          <w:p w:rsidR="006B140B" w:rsidRPr="00D02AB8" w:rsidRDefault="006B140B" w:rsidP="003D4056">
            <w:pPr>
              <w:spacing w:before="120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D02AB8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Periodo________</w:t>
            </w:r>
          </w:p>
          <w:p w:rsidR="006B140B" w:rsidRPr="00D02AB8" w:rsidRDefault="006B140B" w:rsidP="003D4056">
            <w:pPr>
              <w:spacing w:before="120" w:line="16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D02AB8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Ore__________</w:t>
            </w:r>
          </w:p>
        </w:tc>
        <w:tc>
          <w:tcPr>
            <w:tcW w:w="2498" w:type="dxa"/>
          </w:tcPr>
          <w:p w:rsidR="006B140B" w:rsidRPr="00D02AB8" w:rsidRDefault="006B140B" w:rsidP="003D4056">
            <w:pPr>
              <w:spacing w:before="120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D02AB8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Firma Tutor_________________</w:t>
            </w:r>
          </w:p>
          <w:p w:rsidR="006B140B" w:rsidRPr="00D02AB8" w:rsidRDefault="006B140B" w:rsidP="003D4056">
            <w:pPr>
              <w:spacing w:before="120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D02AB8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Firma Apprendista____________</w:t>
            </w:r>
          </w:p>
        </w:tc>
      </w:tr>
      <w:tr w:rsidR="006B140B" w:rsidRPr="00D02AB8" w:rsidTr="003D4056">
        <w:trPr>
          <w:jc w:val="center"/>
        </w:trPr>
        <w:tc>
          <w:tcPr>
            <w:tcW w:w="993" w:type="dxa"/>
          </w:tcPr>
          <w:p w:rsidR="006B140B" w:rsidRPr="00D02AB8" w:rsidRDefault="006B140B" w:rsidP="003D4056">
            <w:pPr>
              <w:spacing w:before="120"/>
              <w:jc w:val="center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920" w:type="dxa"/>
          </w:tcPr>
          <w:p w:rsidR="006B140B" w:rsidRPr="00D02AB8" w:rsidRDefault="006B140B" w:rsidP="003D4056">
            <w:pPr>
              <w:spacing w:before="120"/>
              <w:jc w:val="center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393" w:type="dxa"/>
          </w:tcPr>
          <w:p w:rsidR="006B140B" w:rsidRPr="00D02AB8" w:rsidRDefault="006B140B" w:rsidP="003D4056">
            <w:pPr>
              <w:spacing w:before="120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D02AB8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Periodo________</w:t>
            </w:r>
          </w:p>
          <w:p w:rsidR="006B140B" w:rsidRPr="00D02AB8" w:rsidRDefault="006B140B" w:rsidP="003D4056">
            <w:pPr>
              <w:spacing w:before="120" w:line="16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D02AB8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Ore__________</w:t>
            </w:r>
          </w:p>
        </w:tc>
        <w:tc>
          <w:tcPr>
            <w:tcW w:w="2498" w:type="dxa"/>
          </w:tcPr>
          <w:p w:rsidR="006B140B" w:rsidRPr="00D02AB8" w:rsidRDefault="006B140B" w:rsidP="003D4056">
            <w:pPr>
              <w:spacing w:before="120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D02AB8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Firma Tutor_________________</w:t>
            </w:r>
          </w:p>
          <w:p w:rsidR="006B140B" w:rsidRPr="00D02AB8" w:rsidRDefault="006B140B" w:rsidP="003D4056">
            <w:pPr>
              <w:spacing w:before="120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D02AB8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Firma Apprendista____________</w:t>
            </w:r>
          </w:p>
        </w:tc>
      </w:tr>
      <w:tr w:rsidR="006B140B" w:rsidRPr="00D02AB8" w:rsidTr="003D4056">
        <w:trPr>
          <w:jc w:val="center"/>
        </w:trPr>
        <w:tc>
          <w:tcPr>
            <w:tcW w:w="993" w:type="dxa"/>
          </w:tcPr>
          <w:p w:rsidR="006B140B" w:rsidRPr="00D02AB8" w:rsidRDefault="006B140B" w:rsidP="003D4056">
            <w:pPr>
              <w:spacing w:before="120"/>
              <w:jc w:val="center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920" w:type="dxa"/>
          </w:tcPr>
          <w:p w:rsidR="006B140B" w:rsidRPr="00D02AB8" w:rsidRDefault="006B140B" w:rsidP="003D4056">
            <w:pPr>
              <w:spacing w:before="120"/>
              <w:jc w:val="center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393" w:type="dxa"/>
          </w:tcPr>
          <w:p w:rsidR="006B140B" w:rsidRPr="00D02AB8" w:rsidRDefault="006B140B" w:rsidP="003D4056">
            <w:pPr>
              <w:spacing w:before="120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D02AB8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Periodo________</w:t>
            </w:r>
          </w:p>
          <w:p w:rsidR="006B140B" w:rsidRPr="00D02AB8" w:rsidRDefault="006B140B" w:rsidP="003D4056">
            <w:pPr>
              <w:spacing w:before="120" w:line="16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D02AB8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Ore__________</w:t>
            </w:r>
          </w:p>
        </w:tc>
        <w:tc>
          <w:tcPr>
            <w:tcW w:w="2498" w:type="dxa"/>
          </w:tcPr>
          <w:p w:rsidR="006B140B" w:rsidRPr="00D02AB8" w:rsidRDefault="006B140B" w:rsidP="003D4056">
            <w:pPr>
              <w:spacing w:before="120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D02AB8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Firma Tutor_________________</w:t>
            </w:r>
          </w:p>
          <w:p w:rsidR="006B140B" w:rsidRPr="00D02AB8" w:rsidRDefault="006B140B" w:rsidP="003D4056">
            <w:pPr>
              <w:spacing w:before="120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D02AB8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Firma Apprendista____________</w:t>
            </w:r>
          </w:p>
        </w:tc>
      </w:tr>
      <w:tr w:rsidR="006B140B" w:rsidRPr="00D02AB8" w:rsidTr="003D4056">
        <w:trPr>
          <w:jc w:val="center"/>
        </w:trPr>
        <w:tc>
          <w:tcPr>
            <w:tcW w:w="993" w:type="dxa"/>
          </w:tcPr>
          <w:p w:rsidR="006B140B" w:rsidRPr="00D02AB8" w:rsidRDefault="006B140B" w:rsidP="003D4056">
            <w:pPr>
              <w:spacing w:before="120"/>
              <w:jc w:val="center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920" w:type="dxa"/>
          </w:tcPr>
          <w:p w:rsidR="006B140B" w:rsidRPr="00D02AB8" w:rsidRDefault="006B140B" w:rsidP="003D4056">
            <w:pPr>
              <w:spacing w:before="120"/>
              <w:jc w:val="center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393" w:type="dxa"/>
          </w:tcPr>
          <w:p w:rsidR="006B140B" w:rsidRPr="00D02AB8" w:rsidRDefault="006B140B" w:rsidP="003D4056">
            <w:pPr>
              <w:spacing w:before="120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D02AB8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Periodo________</w:t>
            </w:r>
          </w:p>
          <w:p w:rsidR="006B140B" w:rsidRPr="00D02AB8" w:rsidRDefault="006B140B" w:rsidP="003D4056">
            <w:pPr>
              <w:spacing w:before="120" w:line="16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D02AB8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Ore__________</w:t>
            </w:r>
          </w:p>
        </w:tc>
        <w:tc>
          <w:tcPr>
            <w:tcW w:w="2498" w:type="dxa"/>
          </w:tcPr>
          <w:p w:rsidR="006B140B" w:rsidRPr="00D02AB8" w:rsidRDefault="006B140B" w:rsidP="003D4056">
            <w:pPr>
              <w:spacing w:before="120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D02AB8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Firma Tutor_________________</w:t>
            </w:r>
          </w:p>
          <w:p w:rsidR="006B140B" w:rsidRPr="00D02AB8" w:rsidRDefault="006B140B" w:rsidP="003D4056">
            <w:pPr>
              <w:spacing w:before="120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D02AB8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Firma Apprendista____________</w:t>
            </w:r>
          </w:p>
        </w:tc>
      </w:tr>
      <w:tr w:rsidR="006B140B" w:rsidRPr="00D02AB8" w:rsidTr="003D4056">
        <w:trPr>
          <w:jc w:val="center"/>
        </w:trPr>
        <w:tc>
          <w:tcPr>
            <w:tcW w:w="993" w:type="dxa"/>
          </w:tcPr>
          <w:p w:rsidR="006B140B" w:rsidRPr="00D02AB8" w:rsidRDefault="006B140B" w:rsidP="003D4056">
            <w:pPr>
              <w:spacing w:before="120"/>
              <w:jc w:val="center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920" w:type="dxa"/>
          </w:tcPr>
          <w:p w:rsidR="006B140B" w:rsidRPr="00D02AB8" w:rsidRDefault="006B140B" w:rsidP="003D4056">
            <w:pPr>
              <w:spacing w:before="120"/>
              <w:jc w:val="center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1393" w:type="dxa"/>
          </w:tcPr>
          <w:p w:rsidR="006B140B" w:rsidRPr="00D02AB8" w:rsidRDefault="006B140B" w:rsidP="003D4056">
            <w:pPr>
              <w:spacing w:before="120" w:line="16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D02AB8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Periodo________</w:t>
            </w:r>
          </w:p>
          <w:p w:rsidR="006B140B" w:rsidRPr="00D02AB8" w:rsidRDefault="006B140B" w:rsidP="003D4056">
            <w:pPr>
              <w:spacing w:before="120" w:line="16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D02AB8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Ore__________</w:t>
            </w:r>
          </w:p>
        </w:tc>
        <w:tc>
          <w:tcPr>
            <w:tcW w:w="2498" w:type="dxa"/>
          </w:tcPr>
          <w:p w:rsidR="006B140B" w:rsidRPr="00D02AB8" w:rsidRDefault="006B140B" w:rsidP="003D4056">
            <w:pPr>
              <w:spacing w:before="120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D02AB8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Firma Tutor_________________</w:t>
            </w:r>
          </w:p>
          <w:p w:rsidR="006B140B" w:rsidRPr="00D02AB8" w:rsidRDefault="006B140B" w:rsidP="003D4056">
            <w:pPr>
              <w:spacing w:before="120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D02AB8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Firma Apprendista____________</w:t>
            </w:r>
          </w:p>
        </w:tc>
      </w:tr>
    </w:tbl>
    <w:p w:rsidR="006B140B" w:rsidRPr="00BD6B28" w:rsidRDefault="006B140B" w:rsidP="006B140B">
      <w:pPr>
        <w:pStyle w:val="FonteFSE"/>
        <w:ind w:firstLine="709"/>
        <w:rPr>
          <w:lang w:val="en-US"/>
        </w:rPr>
      </w:pPr>
      <w:r w:rsidRPr="00BD6B28">
        <w:rPr>
          <w:lang w:val="en-US"/>
        </w:rPr>
        <w:t xml:space="preserve">* </w:t>
      </w:r>
      <w:r w:rsidRPr="00BD6B28">
        <w:rPr>
          <w:lang w:val="en-US" w:bidi="en-US"/>
        </w:rPr>
        <w:t>Aula, affiancamento, on the job…</w:t>
      </w:r>
    </w:p>
    <w:p w:rsidR="006B140B" w:rsidRPr="00EF7F2F" w:rsidRDefault="006B140B" w:rsidP="006B140B">
      <w:pPr>
        <w:pStyle w:val="FonteFSE"/>
        <w:ind w:firstLine="709"/>
        <w:rPr>
          <w:kern w:val="0"/>
          <w:lang w:eastAsia="en-US" w:bidi="en-US"/>
        </w:rPr>
      </w:pPr>
      <w:r>
        <w:rPr>
          <w:kern w:val="0"/>
          <w:lang w:eastAsia="en-US" w:bidi="en-US"/>
        </w:rPr>
        <w:t>Fonte: R</w:t>
      </w:r>
      <w:r w:rsidRPr="00EF7F2F">
        <w:rPr>
          <w:kern w:val="0"/>
          <w:lang w:eastAsia="en-US" w:bidi="en-US"/>
        </w:rPr>
        <w:t>ielaborazione Isfol su modello allegato al C</w:t>
      </w:r>
      <w:r>
        <w:rPr>
          <w:kern w:val="0"/>
          <w:lang w:eastAsia="en-US" w:bidi="en-US"/>
        </w:rPr>
        <w:t>cnl</w:t>
      </w:r>
      <w:r w:rsidRPr="00EF7F2F">
        <w:rPr>
          <w:kern w:val="0"/>
          <w:lang w:eastAsia="en-US" w:bidi="en-US"/>
        </w:rPr>
        <w:t xml:space="preserve"> Metalmeccanico</w:t>
      </w:r>
      <w:r>
        <w:rPr>
          <w:kern w:val="0"/>
          <w:lang w:eastAsia="en-US" w:bidi="en-US"/>
        </w:rPr>
        <w:t>-</w:t>
      </w:r>
      <w:r w:rsidRPr="00EF7F2F">
        <w:rPr>
          <w:kern w:val="0"/>
          <w:lang w:eastAsia="en-US" w:bidi="en-US"/>
        </w:rPr>
        <w:t>Industria</w:t>
      </w:r>
    </w:p>
    <w:p w:rsidR="006B140B" w:rsidRDefault="006B140B" w:rsidP="006B140B"/>
    <w:sectPr w:rsidR="006B140B" w:rsidSect="006B14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25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69C" w:rsidRDefault="0071769C" w:rsidP="0071769C">
      <w:r>
        <w:separator/>
      </w:r>
    </w:p>
  </w:endnote>
  <w:endnote w:type="continuationSeparator" w:id="0">
    <w:p w:rsidR="0071769C" w:rsidRDefault="0071769C" w:rsidP="00717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emi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69C" w:rsidRDefault="0071769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69C" w:rsidRDefault="0071769C" w:rsidP="0071769C">
    <w:pPr>
      <w:pStyle w:val="Pidipagina"/>
      <w:jc w:val="center"/>
    </w:pPr>
    <w:r>
      <w:rPr>
        <w:noProof/>
      </w:rPr>
      <w:drawing>
        <wp:inline distT="0" distB="0" distL="0" distR="0">
          <wp:extent cx="795410" cy="278295"/>
          <wp:effectExtent l="19050" t="0" r="4690" b="0"/>
          <wp:docPr id="1" name="Immagine 0" descr="by-nc-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nc-s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851" cy="279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69C" w:rsidRDefault="0071769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69C" w:rsidRDefault="0071769C" w:rsidP="0071769C">
      <w:r>
        <w:separator/>
      </w:r>
    </w:p>
  </w:footnote>
  <w:footnote w:type="continuationSeparator" w:id="0">
    <w:p w:rsidR="0071769C" w:rsidRDefault="0071769C" w:rsidP="00717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69C" w:rsidRDefault="0071769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69C" w:rsidRPr="0071769C" w:rsidRDefault="0071769C">
    <w:pPr>
      <w:pStyle w:val="Intestazione"/>
      <w:rPr>
        <w:sz w:val="18"/>
        <w:szCs w:val="18"/>
      </w:rPr>
    </w:pPr>
    <w:r w:rsidRPr="008A11FA">
      <w:rPr>
        <w:rStyle w:val="lbdtt"/>
        <w:sz w:val="18"/>
        <w:szCs w:val="18"/>
      </w:rPr>
      <w:t>Estratto da:</w:t>
    </w:r>
    <w:r>
      <w:rPr>
        <w:rStyle w:val="lbdtt"/>
        <w:i/>
        <w:sz w:val="18"/>
        <w:szCs w:val="18"/>
      </w:rPr>
      <w:t xml:space="preserve"> </w:t>
    </w:r>
    <w:hyperlink r:id="rId1" w:history="1">
      <w:r w:rsidRPr="008A11FA">
        <w:rPr>
          <w:rStyle w:val="Collegamentoipertestuale"/>
          <w:i/>
          <w:sz w:val="18"/>
          <w:szCs w:val="18"/>
        </w:rPr>
        <w:t>Il tutor aziendale per l'apprendistato : manuale per la formazione</w:t>
      </w:r>
    </w:hyperlink>
    <w:r w:rsidRPr="008A11FA">
      <w:rPr>
        <w:rStyle w:val="lbdtt"/>
        <w:sz w:val="18"/>
        <w:szCs w:val="18"/>
      </w:rPr>
      <w:t xml:space="preserve"> / ISFOL ; [di Francesca D’Arista]. - Roma : ISFOL, c2013. - 140 p. ; 24 cm. - (I libri del Fondo sociale europeo ; 178)</w:t>
    </w:r>
  </w:p>
  <w:p w:rsidR="0071769C" w:rsidRDefault="0071769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69C" w:rsidRDefault="0071769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6B140B"/>
    <w:rsid w:val="004E4186"/>
    <w:rsid w:val="006B140B"/>
    <w:rsid w:val="0071769C"/>
    <w:rsid w:val="00740B25"/>
    <w:rsid w:val="00BE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ale FSE"/>
    <w:qFormat/>
    <w:rsid w:val="006B140B"/>
    <w:pPr>
      <w:spacing w:after="0" w:line="240" w:lineRule="auto"/>
      <w:jc w:val="both"/>
    </w:pPr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eFSE">
    <w:name w:val="Fonte FSE"/>
    <w:basedOn w:val="Normale"/>
    <w:qFormat/>
    <w:rsid w:val="006B140B"/>
    <w:pPr>
      <w:spacing w:before="80" w:after="200" w:line="276" w:lineRule="auto"/>
    </w:pPr>
    <w:rPr>
      <w:rFonts w:ascii="RotisSemiSans Light" w:hAnsi="RotisSemiSans Light"/>
      <w:color w:val="595959"/>
      <w:sz w:val="15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176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769C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176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1769C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6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69C"/>
    <w:rPr>
      <w:rFonts w:ascii="Tahoma" w:eastAsia="Times New Roman" w:hAnsi="Tahoma" w:cs="Tahoma"/>
      <w:kern w:val="32"/>
      <w:sz w:val="16"/>
      <w:szCs w:val="16"/>
      <w:lang w:eastAsia="it-IT"/>
    </w:rPr>
  </w:style>
  <w:style w:type="character" w:customStyle="1" w:styleId="lbdtt">
    <w:name w:val="lb_dtt"/>
    <w:basedOn w:val="Carpredefinitoparagrafo"/>
    <w:rsid w:val="0071769C"/>
  </w:style>
  <w:style w:type="character" w:styleId="Collegamentoipertestuale">
    <w:name w:val="Hyperlink"/>
    <w:basedOn w:val="Carpredefinitoparagrafo"/>
    <w:uiPriority w:val="99"/>
    <w:unhideWhenUsed/>
    <w:rsid w:val="007176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bnlo2.cilea.it/bw5ne2/opac.aspx?WEB=ISFL&amp;IDS=1939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4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f.darista</dc:creator>
  <cp:lastModifiedBy>v.cioccolo</cp:lastModifiedBy>
  <cp:revision>2</cp:revision>
  <dcterms:created xsi:type="dcterms:W3CDTF">2013-07-18T10:59:00Z</dcterms:created>
  <dcterms:modified xsi:type="dcterms:W3CDTF">2013-07-18T10:59:00Z</dcterms:modified>
</cp:coreProperties>
</file>