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48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7548"/>
      </w:tblGrid>
      <w:tr w:rsidR="000B4034" w:rsidTr="0041472C">
        <w:trPr>
          <w:jc w:val="center"/>
        </w:trPr>
        <w:tc>
          <w:tcPr>
            <w:tcW w:w="7548" w:type="dxa"/>
            <w:shd w:val="clear" w:color="auto" w:fill="F2F2F2"/>
          </w:tcPr>
          <w:p w:rsidR="000B4034" w:rsidRPr="00856911" w:rsidRDefault="000B4034" w:rsidP="00CA684D">
            <w:pPr>
              <w:rPr>
                <w:rFonts w:cs="Calibri"/>
                <w:kern w:val="0"/>
                <w:szCs w:val="21"/>
                <w:lang w:eastAsia="en-US" w:bidi="en-US"/>
              </w:rPr>
            </w:pPr>
            <w:r>
              <w:rPr>
                <w:kern w:val="0"/>
                <w:lang w:eastAsia="en-US" w:bidi="en-US"/>
              </w:rPr>
              <w:br w:type="page"/>
            </w:r>
            <w:r w:rsidRPr="00181B28">
              <w:rPr>
                <w:b/>
              </w:rPr>
              <w:t xml:space="preserve">Scheda 6.3: </w:t>
            </w:r>
            <w:r w:rsidRPr="00666E19">
              <w:t>LA VALUTAZIONE DELLO STILE COMUNICATIVO</w:t>
            </w:r>
          </w:p>
        </w:tc>
      </w:tr>
    </w:tbl>
    <w:p w:rsidR="000B4034" w:rsidRDefault="000B4034" w:rsidP="000B4034"/>
    <w:p w:rsidR="000B4034" w:rsidRDefault="000B4034" w:rsidP="000B4034"/>
    <w:p w:rsidR="000B4034" w:rsidRPr="002B7C2B" w:rsidRDefault="000B4034" w:rsidP="0041472C">
      <w:pPr>
        <w:ind w:left="1134" w:right="1133"/>
        <w:rPr>
          <w:kern w:val="0"/>
          <w:lang w:eastAsia="en-US" w:bidi="en-US"/>
        </w:rPr>
      </w:pPr>
      <w:r w:rsidRPr="00872F55">
        <w:rPr>
          <w:b/>
          <w:kern w:val="0"/>
          <w:lang w:eastAsia="en-US" w:bidi="en-US"/>
        </w:rPr>
        <w:t>Istruzioni per il tutor aziendale</w:t>
      </w:r>
      <w:r w:rsidRPr="00641762">
        <w:rPr>
          <w:smallCaps/>
          <w:kern w:val="0"/>
          <w:lang w:eastAsia="en-US" w:bidi="en-US"/>
        </w:rPr>
        <w:t>:</w:t>
      </w:r>
      <w:r w:rsidRPr="002B7C2B">
        <w:rPr>
          <w:kern w:val="0"/>
          <w:lang w:eastAsia="en-US" w:bidi="en-US"/>
        </w:rPr>
        <w:t xml:space="preserve"> La presente scheda può essere utilizzata </w:t>
      </w:r>
      <w:r w:rsidRPr="002B7C2B">
        <w:rPr>
          <w:bCs/>
          <w:kern w:val="0"/>
          <w:lang w:eastAsia="en-US" w:bidi="en-US"/>
        </w:rPr>
        <w:t xml:space="preserve">in tutte le fasi del percorso formativo dell’apprendista, successivamente ad un colloquio. </w:t>
      </w:r>
      <w:r w:rsidRPr="002B7C2B">
        <w:rPr>
          <w:kern w:val="0"/>
          <w:lang w:eastAsia="en-US" w:bidi="en-US"/>
        </w:rPr>
        <w:t>Questo strumento ha l’obiettivo di favorire la consapevolezza delle modalità di comunicazione utilizzate ed attivare una riflessione su come migliorarle e renderle efficaci per una buona relazione con l’apprendista.</w:t>
      </w:r>
    </w:p>
    <w:p w:rsidR="000B4034" w:rsidRDefault="000B4034" w:rsidP="0041472C">
      <w:pPr>
        <w:ind w:left="1134" w:right="1133"/>
        <w:rPr>
          <w:kern w:val="0"/>
          <w:lang w:eastAsia="en-US" w:bidi="en-US"/>
        </w:rPr>
      </w:pPr>
      <w:r w:rsidRPr="002B7C2B">
        <w:rPr>
          <w:kern w:val="0"/>
          <w:lang w:eastAsia="en-US" w:bidi="en-US"/>
        </w:rPr>
        <w:t>Focalizzi ora la sua attenzione su un’interazione che ha avuto con l’apprendista che, a suo parere, non è stata efficace.</w:t>
      </w:r>
    </w:p>
    <w:p w:rsidR="000B4034" w:rsidRPr="002B7C2B" w:rsidRDefault="000B4034" w:rsidP="000B4034">
      <w:pPr>
        <w:rPr>
          <w:kern w:val="0"/>
          <w:lang w:eastAsia="en-US" w:bidi="en-US"/>
        </w:rPr>
      </w:pPr>
    </w:p>
    <w:p w:rsidR="000B4034" w:rsidRDefault="000B4034" w:rsidP="000B4034"/>
    <w:tbl>
      <w:tblPr>
        <w:tblW w:w="7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4678"/>
      </w:tblGrid>
      <w:tr w:rsidR="000B4034" w:rsidRPr="003707E2" w:rsidTr="000B4034">
        <w:trPr>
          <w:jc w:val="center"/>
        </w:trPr>
        <w:tc>
          <w:tcPr>
            <w:tcW w:w="2695" w:type="dxa"/>
            <w:shd w:val="clear" w:color="auto" w:fill="F2F2F2"/>
          </w:tcPr>
          <w:p w:rsidR="000B4034" w:rsidRDefault="000B4034" w:rsidP="00CA684D">
            <w:pPr>
              <w:jc w:val="left"/>
              <w:rPr>
                <w:kern w:val="0"/>
                <w:szCs w:val="21"/>
                <w:lang w:eastAsia="en-US" w:bidi="en-US"/>
              </w:rPr>
            </w:pPr>
          </w:p>
          <w:p w:rsidR="000B4034" w:rsidRDefault="000B4034" w:rsidP="00CA684D">
            <w:pPr>
              <w:spacing w:after="100"/>
              <w:jc w:val="left"/>
              <w:rPr>
                <w:kern w:val="0"/>
                <w:szCs w:val="21"/>
                <w:lang w:val="en-US" w:eastAsia="en-US" w:bidi="en-US"/>
              </w:rPr>
            </w:pPr>
            <w:r w:rsidRPr="003707E2">
              <w:rPr>
                <w:kern w:val="0"/>
                <w:szCs w:val="21"/>
                <w:lang w:eastAsia="en-US" w:bidi="en-US"/>
              </w:rPr>
              <w:t>Quale</w:t>
            </w:r>
            <w:r w:rsidRPr="003707E2">
              <w:rPr>
                <w:kern w:val="0"/>
                <w:szCs w:val="21"/>
                <w:lang w:val="en-US" w:eastAsia="en-US" w:bidi="en-US"/>
              </w:rPr>
              <w:t xml:space="preserve"> </w:t>
            </w:r>
            <w:r w:rsidRPr="003707E2">
              <w:rPr>
                <w:kern w:val="0"/>
                <w:szCs w:val="21"/>
                <w:lang w:eastAsia="en-US" w:bidi="en-US"/>
              </w:rPr>
              <w:t>obiettivo si proponeva</w:t>
            </w:r>
            <w:r w:rsidRPr="003707E2">
              <w:rPr>
                <w:kern w:val="0"/>
                <w:szCs w:val="21"/>
                <w:lang w:val="en-US" w:eastAsia="en-US" w:bidi="en-US"/>
              </w:rPr>
              <w:t>?</w:t>
            </w:r>
          </w:p>
          <w:p w:rsidR="000B4034" w:rsidRPr="003707E2" w:rsidRDefault="000B4034" w:rsidP="00CA684D">
            <w:pPr>
              <w:spacing w:after="100"/>
              <w:jc w:val="left"/>
              <w:rPr>
                <w:szCs w:val="21"/>
              </w:rPr>
            </w:pPr>
          </w:p>
        </w:tc>
        <w:tc>
          <w:tcPr>
            <w:tcW w:w="4678" w:type="dxa"/>
            <w:shd w:val="clear" w:color="auto" w:fill="F2F2F2"/>
          </w:tcPr>
          <w:p w:rsidR="000B4034" w:rsidRPr="003707E2" w:rsidRDefault="000B4034" w:rsidP="00CA684D">
            <w:pPr>
              <w:spacing w:before="40" w:after="40"/>
              <w:rPr>
                <w:szCs w:val="21"/>
              </w:rPr>
            </w:pPr>
          </w:p>
        </w:tc>
      </w:tr>
      <w:tr w:rsidR="000B4034" w:rsidRPr="003707E2" w:rsidTr="000B4034">
        <w:trPr>
          <w:jc w:val="center"/>
        </w:trPr>
        <w:tc>
          <w:tcPr>
            <w:tcW w:w="2695" w:type="dxa"/>
            <w:shd w:val="clear" w:color="auto" w:fill="F2F2F2"/>
          </w:tcPr>
          <w:p w:rsidR="000B4034" w:rsidRDefault="000B4034" w:rsidP="00CA684D">
            <w:pPr>
              <w:jc w:val="left"/>
              <w:rPr>
                <w:kern w:val="0"/>
                <w:szCs w:val="21"/>
                <w:lang w:eastAsia="en-US" w:bidi="en-US"/>
              </w:rPr>
            </w:pPr>
          </w:p>
          <w:p w:rsidR="000B4034" w:rsidRDefault="000B4034" w:rsidP="00CA684D">
            <w:pPr>
              <w:spacing w:after="100"/>
              <w:jc w:val="left"/>
              <w:rPr>
                <w:kern w:val="0"/>
                <w:szCs w:val="21"/>
                <w:lang w:eastAsia="en-US" w:bidi="en-US"/>
              </w:rPr>
            </w:pPr>
            <w:r w:rsidRPr="003707E2">
              <w:rPr>
                <w:kern w:val="0"/>
                <w:szCs w:val="21"/>
                <w:lang w:eastAsia="en-US" w:bidi="en-US"/>
              </w:rPr>
              <w:t>Come valuta la sua comunicazione?</w:t>
            </w:r>
          </w:p>
          <w:p w:rsidR="000B4034" w:rsidRPr="008043E4" w:rsidRDefault="000B4034" w:rsidP="00CA684D">
            <w:pPr>
              <w:spacing w:after="100"/>
              <w:jc w:val="left"/>
              <w:rPr>
                <w:kern w:val="0"/>
                <w:szCs w:val="21"/>
                <w:lang w:eastAsia="en-US" w:bidi="en-US"/>
              </w:rPr>
            </w:pPr>
          </w:p>
        </w:tc>
        <w:tc>
          <w:tcPr>
            <w:tcW w:w="4678" w:type="dxa"/>
            <w:shd w:val="clear" w:color="auto" w:fill="F2F2F2"/>
          </w:tcPr>
          <w:p w:rsidR="000B4034" w:rsidRPr="003707E2" w:rsidRDefault="000B4034" w:rsidP="00CA684D">
            <w:pPr>
              <w:spacing w:before="40" w:after="40"/>
              <w:rPr>
                <w:szCs w:val="21"/>
              </w:rPr>
            </w:pPr>
          </w:p>
        </w:tc>
      </w:tr>
      <w:tr w:rsidR="000B4034" w:rsidRPr="003707E2" w:rsidTr="000B4034">
        <w:trPr>
          <w:jc w:val="center"/>
        </w:trPr>
        <w:tc>
          <w:tcPr>
            <w:tcW w:w="2695" w:type="dxa"/>
            <w:shd w:val="clear" w:color="auto" w:fill="F2F2F2"/>
          </w:tcPr>
          <w:p w:rsidR="000B4034" w:rsidRDefault="000B4034" w:rsidP="00CA684D">
            <w:pPr>
              <w:jc w:val="left"/>
              <w:rPr>
                <w:kern w:val="0"/>
                <w:szCs w:val="21"/>
                <w:lang w:eastAsia="en-US" w:bidi="en-US"/>
              </w:rPr>
            </w:pPr>
          </w:p>
          <w:p w:rsidR="000B4034" w:rsidRDefault="000B4034" w:rsidP="00CA684D">
            <w:pPr>
              <w:spacing w:after="100"/>
              <w:jc w:val="left"/>
              <w:rPr>
                <w:kern w:val="0"/>
                <w:szCs w:val="21"/>
                <w:lang w:eastAsia="en-US" w:bidi="en-US"/>
              </w:rPr>
            </w:pPr>
            <w:r w:rsidRPr="003707E2">
              <w:rPr>
                <w:kern w:val="0"/>
                <w:szCs w:val="21"/>
                <w:lang w:eastAsia="en-US" w:bidi="en-US"/>
              </w:rPr>
              <w:t>Come pensa che l’apprendista abbia vissuto questa comunicazione?</w:t>
            </w:r>
          </w:p>
          <w:p w:rsidR="000B4034" w:rsidRPr="008043E4" w:rsidRDefault="000B4034" w:rsidP="00CA684D">
            <w:pPr>
              <w:spacing w:after="100"/>
              <w:jc w:val="left"/>
              <w:rPr>
                <w:kern w:val="0"/>
                <w:szCs w:val="21"/>
                <w:lang w:eastAsia="en-US" w:bidi="en-US"/>
              </w:rPr>
            </w:pPr>
          </w:p>
        </w:tc>
        <w:tc>
          <w:tcPr>
            <w:tcW w:w="4678" w:type="dxa"/>
            <w:shd w:val="clear" w:color="auto" w:fill="F2F2F2"/>
          </w:tcPr>
          <w:p w:rsidR="000B4034" w:rsidRPr="003707E2" w:rsidRDefault="000B4034" w:rsidP="00CA684D">
            <w:pPr>
              <w:spacing w:before="40" w:after="40"/>
              <w:rPr>
                <w:szCs w:val="21"/>
              </w:rPr>
            </w:pPr>
          </w:p>
        </w:tc>
      </w:tr>
      <w:tr w:rsidR="000B4034" w:rsidRPr="003707E2" w:rsidTr="000B4034">
        <w:trPr>
          <w:jc w:val="center"/>
        </w:trPr>
        <w:tc>
          <w:tcPr>
            <w:tcW w:w="2695" w:type="dxa"/>
            <w:shd w:val="clear" w:color="auto" w:fill="F2F2F2"/>
          </w:tcPr>
          <w:p w:rsidR="000B4034" w:rsidRDefault="000B4034" w:rsidP="00CA684D">
            <w:pPr>
              <w:jc w:val="left"/>
              <w:rPr>
                <w:kern w:val="0"/>
                <w:szCs w:val="21"/>
                <w:lang w:eastAsia="en-US" w:bidi="en-US"/>
              </w:rPr>
            </w:pPr>
          </w:p>
          <w:p w:rsidR="000B4034" w:rsidRDefault="000B4034" w:rsidP="00CA684D">
            <w:pPr>
              <w:spacing w:after="100"/>
              <w:jc w:val="left"/>
              <w:rPr>
                <w:kern w:val="0"/>
                <w:szCs w:val="21"/>
                <w:lang w:eastAsia="en-US" w:bidi="en-US"/>
              </w:rPr>
            </w:pPr>
            <w:r w:rsidRPr="003707E2">
              <w:rPr>
                <w:kern w:val="0"/>
                <w:szCs w:val="21"/>
                <w:lang w:eastAsia="en-US" w:bidi="en-US"/>
              </w:rPr>
              <w:t>Cosa Le fa pensare che questa modalità comunicativa Le faccia raggiungere l’obiettivo?</w:t>
            </w:r>
          </w:p>
          <w:p w:rsidR="000B4034" w:rsidRPr="008043E4" w:rsidRDefault="000B4034" w:rsidP="00CA684D">
            <w:pPr>
              <w:spacing w:after="100"/>
              <w:jc w:val="left"/>
              <w:rPr>
                <w:kern w:val="0"/>
                <w:szCs w:val="21"/>
                <w:lang w:eastAsia="en-US" w:bidi="en-US"/>
              </w:rPr>
            </w:pPr>
          </w:p>
        </w:tc>
        <w:tc>
          <w:tcPr>
            <w:tcW w:w="4678" w:type="dxa"/>
            <w:shd w:val="clear" w:color="auto" w:fill="F2F2F2"/>
          </w:tcPr>
          <w:p w:rsidR="000B4034" w:rsidRPr="003707E2" w:rsidRDefault="000B4034" w:rsidP="00CA684D">
            <w:pPr>
              <w:spacing w:before="40" w:after="40"/>
              <w:rPr>
                <w:szCs w:val="21"/>
              </w:rPr>
            </w:pPr>
          </w:p>
        </w:tc>
      </w:tr>
      <w:tr w:rsidR="000B4034" w:rsidRPr="003707E2" w:rsidTr="000B4034">
        <w:trPr>
          <w:jc w:val="center"/>
        </w:trPr>
        <w:tc>
          <w:tcPr>
            <w:tcW w:w="2695" w:type="dxa"/>
            <w:shd w:val="clear" w:color="auto" w:fill="F2F2F2"/>
          </w:tcPr>
          <w:p w:rsidR="000B4034" w:rsidRDefault="000B4034" w:rsidP="00CA684D">
            <w:pPr>
              <w:jc w:val="left"/>
              <w:rPr>
                <w:kern w:val="0"/>
                <w:szCs w:val="21"/>
                <w:lang w:eastAsia="en-US" w:bidi="en-US"/>
              </w:rPr>
            </w:pPr>
          </w:p>
          <w:p w:rsidR="000B4034" w:rsidRDefault="000B4034" w:rsidP="00CA684D">
            <w:pPr>
              <w:spacing w:after="100"/>
              <w:jc w:val="left"/>
              <w:rPr>
                <w:kern w:val="0"/>
                <w:szCs w:val="21"/>
                <w:lang w:eastAsia="en-US" w:bidi="en-US"/>
              </w:rPr>
            </w:pPr>
            <w:r w:rsidRPr="003707E2">
              <w:rPr>
                <w:kern w:val="0"/>
                <w:szCs w:val="21"/>
                <w:lang w:eastAsia="en-US" w:bidi="en-US"/>
              </w:rPr>
              <w:t>Quali rischi corriamo quando comunichiamo con queste modalità?</w:t>
            </w:r>
          </w:p>
          <w:p w:rsidR="000B4034" w:rsidRPr="008043E4" w:rsidRDefault="000B4034" w:rsidP="00CA684D">
            <w:pPr>
              <w:spacing w:after="100"/>
              <w:jc w:val="left"/>
              <w:rPr>
                <w:kern w:val="0"/>
                <w:szCs w:val="21"/>
                <w:lang w:eastAsia="en-US" w:bidi="en-US"/>
              </w:rPr>
            </w:pPr>
          </w:p>
        </w:tc>
        <w:tc>
          <w:tcPr>
            <w:tcW w:w="4678" w:type="dxa"/>
            <w:shd w:val="clear" w:color="auto" w:fill="F2F2F2"/>
          </w:tcPr>
          <w:p w:rsidR="000B4034" w:rsidRPr="003707E2" w:rsidRDefault="000B4034" w:rsidP="00CA684D">
            <w:pPr>
              <w:spacing w:before="40" w:after="40"/>
              <w:rPr>
                <w:szCs w:val="21"/>
              </w:rPr>
            </w:pPr>
          </w:p>
        </w:tc>
      </w:tr>
      <w:tr w:rsidR="000B4034" w:rsidRPr="003707E2" w:rsidTr="000B4034">
        <w:trPr>
          <w:jc w:val="center"/>
        </w:trPr>
        <w:tc>
          <w:tcPr>
            <w:tcW w:w="2695" w:type="dxa"/>
            <w:shd w:val="clear" w:color="auto" w:fill="F2F2F2"/>
          </w:tcPr>
          <w:p w:rsidR="000B4034" w:rsidRDefault="000B4034" w:rsidP="00CA684D">
            <w:pPr>
              <w:jc w:val="left"/>
              <w:rPr>
                <w:kern w:val="0"/>
                <w:szCs w:val="21"/>
                <w:lang w:eastAsia="en-US" w:bidi="en-US"/>
              </w:rPr>
            </w:pPr>
          </w:p>
          <w:p w:rsidR="000B4034" w:rsidRDefault="000B4034" w:rsidP="00CA684D">
            <w:pPr>
              <w:spacing w:after="100"/>
              <w:jc w:val="left"/>
              <w:rPr>
                <w:kern w:val="0"/>
                <w:szCs w:val="21"/>
                <w:lang w:eastAsia="en-US" w:bidi="en-US"/>
              </w:rPr>
            </w:pPr>
            <w:r w:rsidRPr="003707E2">
              <w:rPr>
                <w:kern w:val="0"/>
                <w:szCs w:val="21"/>
                <w:lang w:eastAsia="en-US" w:bidi="en-US"/>
              </w:rPr>
              <w:t>In quale altro modo avrebbe potuto rispondere?</w:t>
            </w:r>
          </w:p>
          <w:p w:rsidR="000B4034" w:rsidRPr="008043E4" w:rsidRDefault="000B4034" w:rsidP="00CA684D">
            <w:pPr>
              <w:spacing w:after="100"/>
              <w:jc w:val="left"/>
              <w:rPr>
                <w:kern w:val="0"/>
                <w:szCs w:val="21"/>
                <w:lang w:eastAsia="en-US" w:bidi="en-US"/>
              </w:rPr>
            </w:pPr>
          </w:p>
        </w:tc>
        <w:tc>
          <w:tcPr>
            <w:tcW w:w="4678" w:type="dxa"/>
            <w:shd w:val="clear" w:color="auto" w:fill="F2F2F2"/>
          </w:tcPr>
          <w:p w:rsidR="000B4034" w:rsidRPr="003707E2" w:rsidRDefault="000B4034" w:rsidP="00CA684D">
            <w:pPr>
              <w:spacing w:before="40" w:after="40"/>
              <w:rPr>
                <w:szCs w:val="21"/>
              </w:rPr>
            </w:pPr>
          </w:p>
        </w:tc>
      </w:tr>
    </w:tbl>
    <w:p w:rsidR="000B4034" w:rsidRDefault="000B4034" w:rsidP="000B4034">
      <w:pPr>
        <w:pStyle w:val="FonteFSE"/>
        <w:ind w:firstLine="1134"/>
        <w:rPr>
          <w:kern w:val="0"/>
          <w:lang w:eastAsia="en-US" w:bidi="en-US"/>
        </w:rPr>
      </w:pPr>
      <w:r w:rsidRPr="002B7C2B">
        <w:rPr>
          <w:kern w:val="0"/>
          <w:lang w:eastAsia="en-US" w:bidi="en-US"/>
        </w:rPr>
        <w:t xml:space="preserve">Fonte: </w:t>
      </w:r>
      <w:r w:rsidRPr="002B7C2B">
        <w:rPr>
          <w:rFonts w:eastAsia="Calibri" w:cs="Calibri"/>
          <w:kern w:val="0"/>
          <w:lang w:eastAsia="en-US" w:bidi="en-US"/>
        </w:rPr>
        <w:t xml:space="preserve">Rielaborazione </w:t>
      </w:r>
      <w:proofErr w:type="spellStart"/>
      <w:r w:rsidRPr="002B7C2B">
        <w:rPr>
          <w:rFonts w:eastAsia="Calibri" w:cs="Calibri"/>
          <w:kern w:val="0"/>
          <w:lang w:eastAsia="en-US" w:bidi="en-US"/>
        </w:rPr>
        <w:t>Isfol</w:t>
      </w:r>
      <w:proofErr w:type="spellEnd"/>
      <w:r w:rsidRPr="002B7C2B">
        <w:rPr>
          <w:rFonts w:eastAsia="Calibri" w:cs="Calibri"/>
          <w:kern w:val="0"/>
          <w:lang w:eastAsia="en-US" w:bidi="en-US"/>
        </w:rPr>
        <w:t xml:space="preserve"> su </w:t>
      </w:r>
      <w:proofErr w:type="spellStart"/>
      <w:r w:rsidRPr="002B7C2B">
        <w:rPr>
          <w:kern w:val="0"/>
          <w:lang w:eastAsia="en-US" w:bidi="en-US"/>
        </w:rPr>
        <w:t>A.Fischetti</w:t>
      </w:r>
      <w:proofErr w:type="spellEnd"/>
      <w:r>
        <w:rPr>
          <w:kern w:val="0"/>
          <w:lang w:eastAsia="en-US" w:bidi="en-US"/>
        </w:rPr>
        <w:t xml:space="preserve">, </w:t>
      </w:r>
      <w:r w:rsidRPr="002B7C2B">
        <w:rPr>
          <w:rFonts w:eastAsia="Calibri" w:cs="Calibri"/>
          <w:kern w:val="0"/>
          <w:lang w:eastAsia="en-US" w:bidi="en-US"/>
        </w:rPr>
        <w:t>“</w:t>
      </w:r>
      <w:r w:rsidRPr="002B7C2B">
        <w:rPr>
          <w:kern w:val="0"/>
          <w:lang w:eastAsia="en-US" w:bidi="en-US"/>
        </w:rPr>
        <w:t>La gestione delle risorse umane”</w:t>
      </w:r>
      <w:r>
        <w:rPr>
          <w:kern w:val="0"/>
          <w:lang w:eastAsia="en-US" w:bidi="en-US"/>
        </w:rPr>
        <w:t xml:space="preserve">, </w:t>
      </w:r>
      <w:proofErr w:type="spellStart"/>
      <w:r>
        <w:rPr>
          <w:kern w:val="0"/>
          <w:lang w:eastAsia="en-US" w:bidi="en-US"/>
        </w:rPr>
        <w:t>Alphatest</w:t>
      </w:r>
      <w:proofErr w:type="spellEnd"/>
      <w:r>
        <w:rPr>
          <w:kern w:val="0"/>
          <w:lang w:eastAsia="en-US" w:bidi="en-US"/>
        </w:rPr>
        <w:t>, 2007</w:t>
      </w:r>
      <w:r w:rsidRPr="002B7C2B">
        <w:rPr>
          <w:kern w:val="0"/>
          <w:lang w:eastAsia="en-US" w:bidi="en-US"/>
        </w:rPr>
        <w:t xml:space="preserve"> </w:t>
      </w:r>
    </w:p>
    <w:p w:rsidR="004E4186" w:rsidRDefault="004E4186"/>
    <w:sectPr w:rsidR="004E4186" w:rsidSect="004E4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F1" w:rsidRDefault="00084BF1" w:rsidP="00084BF1">
      <w:r>
        <w:separator/>
      </w:r>
    </w:p>
  </w:endnote>
  <w:endnote w:type="continuationSeparator" w:id="0">
    <w:p w:rsidR="00084BF1" w:rsidRDefault="00084BF1" w:rsidP="00084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F1" w:rsidRDefault="00084BF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F1" w:rsidRDefault="00084BF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F1" w:rsidRDefault="00084BF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F1" w:rsidRDefault="00084BF1" w:rsidP="00084BF1">
      <w:r>
        <w:separator/>
      </w:r>
    </w:p>
  </w:footnote>
  <w:footnote w:type="continuationSeparator" w:id="0">
    <w:p w:rsidR="00084BF1" w:rsidRDefault="00084BF1" w:rsidP="00084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F1" w:rsidRDefault="00084BF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F1" w:rsidRDefault="00084BF1" w:rsidP="00084BF1">
    <w:pPr>
      <w:pStyle w:val="Intestazione"/>
      <w:rPr>
        <w:sz w:val="18"/>
        <w:szCs w:val="18"/>
      </w:rPr>
    </w:pPr>
    <w:r>
      <w:rPr>
        <w:rStyle w:val="lbdtt"/>
        <w:sz w:val="18"/>
        <w:szCs w:val="18"/>
      </w:rPr>
      <w:t>Estratto da:</w:t>
    </w:r>
    <w:r>
      <w:rPr>
        <w:rStyle w:val="lbdtt"/>
        <w:i/>
        <w:sz w:val="18"/>
        <w:szCs w:val="18"/>
      </w:rPr>
      <w:t xml:space="preserve"> </w:t>
    </w:r>
    <w:hyperlink r:id="rId1" w:history="1">
      <w:r>
        <w:rPr>
          <w:rStyle w:val="Collegamentoipertestuale"/>
          <w:i/>
          <w:sz w:val="18"/>
          <w:szCs w:val="18"/>
        </w:rPr>
        <w:t>Il tutor aziendale per l'apprendistato : manuale per la formazione</w:t>
      </w:r>
    </w:hyperlink>
    <w:r>
      <w:rPr>
        <w:rStyle w:val="lbdtt"/>
        <w:sz w:val="18"/>
        <w:szCs w:val="18"/>
      </w:rPr>
      <w:t xml:space="preserve"> / ISFOL ; [di Francesca D’Arista]. - Roma : ISFOL, c2013. - 140 p. ; 24 cm. - (I libri del Fondo sociale europeo ; 178)</w:t>
    </w:r>
  </w:p>
  <w:p w:rsidR="00084BF1" w:rsidRDefault="00084BF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F1" w:rsidRDefault="00084BF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034"/>
    <w:rsid w:val="00084BF1"/>
    <w:rsid w:val="000B4034"/>
    <w:rsid w:val="00351CCB"/>
    <w:rsid w:val="0041472C"/>
    <w:rsid w:val="004E4186"/>
    <w:rsid w:val="00BE75B1"/>
    <w:rsid w:val="00F7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FSE"/>
    <w:qFormat/>
    <w:rsid w:val="000B4034"/>
    <w:pPr>
      <w:spacing w:after="0" w:line="240" w:lineRule="auto"/>
      <w:jc w:val="both"/>
    </w:pPr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eFSE">
    <w:name w:val="Fonte FSE"/>
    <w:basedOn w:val="Normale"/>
    <w:qFormat/>
    <w:rsid w:val="000B4034"/>
    <w:pPr>
      <w:spacing w:before="80" w:after="200" w:line="276" w:lineRule="auto"/>
    </w:pPr>
    <w:rPr>
      <w:rFonts w:ascii="RotisSemiSans Light" w:hAnsi="RotisSemiSans Light"/>
      <w:color w:val="595959"/>
      <w:sz w:val="15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84B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BF1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84B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4BF1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B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BF1"/>
    <w:rPr>
      <w:rFonts w:ascii="Tahoma" w:eastAsia="Times New Roman" w:hAnsi="Tahoma" w:cs="Tahoma"/>
      <w:kern w:val="32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84BF1"/>
    <w:rPr>
      <w:color w:val="0000FF" w:themeColor="hyperlink"/>
      <w:u w:val="single"/>
    </w:rPr>
  </w:style>
  <w:style w:type="character" w:customStyle="1" w:styleId="lbdtt">
    <w:name w:val="lb_dtt"/>
    <w:basedOn w:val="Carpredefinitoparagrafo"/>
    <w:rsid w:val="00084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bnlo2.cilea.it/bw5ne2/opac.aspx?WEB=ISFL&amp;IDS=193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f.darista</dc:creator>
  <cp:lastModifiedBy>v.cioccolo</cp:lastModifiedBy>
  <cp:revision>3</cp:revision>
  <dcterms:created xsi:type="dcterms:W3CDTF">2013-07-04T11:36:00Z</dcterms:created>
  <dcterms:modified xsi:type="dcterms:W3CDTF">2013-07-12T08:03:00Z</dcterms:modified>
</cp:coreProperties>
</file>