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83" w:rsidRDefault="00EA0683" w:rsidP="00EA0683"/>
    <w:tbl>
      <w:tblPr>
        <w:tblW w:w="9617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617"/>
      </w:tblGrid>
      <w:tr w:rsidR="00EA0683" w:rsidRPr="00D35BC8" w:rsidTr="00EF02B2">
        <w:trPr>
          <w:trHeight w:val="270"/>
          <w:jc w:val="center"/>
        </w:trPr>
        <w:tc>
          <w:tcPr>
            <w:tcW w:w="9617" w:type="dxa"/>
            <w:shd w:val="clear" w:color="auto" w:fill="F2F2F2"/>
          </w:tcPr>
          <w:p w:rsidR="00EA0683" w:rsidRDefault="00EA0683" w:rsidP="00DF4FD6">
            <w:r w:rsidRPr="003D7E03">
              <w:rPr>
                <w:b/>
              </w:rPr>
              <w:t>Scheda 6.11:</w:t>
            </w:r>
            <w:r>
              <w:t xml:space="preserve"> PROBLEM SOLVING</w:t>
            </w:r>
          </w:p>
        </w:tc>
      </w:tr>
    </w:tbl>
    <w:p w:rsidR="00EA0683" w:rsidRDefault="00EA0683" w:rsidP="00EA0683"/>
    <w:p w:rsidR="00EA0683" w:rsidRDefault="00EA0683" w:rsidP="00EA0683"/>
    <w:p w:rsidR="00EA0683" w:rsidRDefault="00EA0683" w:rsidP="00EA0683">
      <w:pPr>
        <w:rPr>
          <w:kern w:val="0"/>
          <w:lang w:eastAsia="en-US" w:bidi="en-US"/>
        </w:rPr>
      </w:pPr>
      <w:r w:rsidRPr="003D7E03">
        <w:rPr>
          <w:rFonts w:eastAsia="Calibri"/>
          <w:b/>
          <w:kern w:val="0"/>
          <w:lang w:eastAsia="en-US" w:bidi="en-US"/>
        </w:rPr>
        <w:t>Istruzioni</w:t>
      </w:r>
      <w:r w:rsidRPr="003D7E03">
        <w:rPr>
          <w:b/>
          <w:kern w:val="0"/>
          <w:lang w:eastAsia="en-US" w:bidi="en-US"/>
        </w:rPr>
        <w:t xml:space="preserve"> per il formatore</w:t>
      </w:r>
      <w:r w:rsidRPr="00872F55">
        <w:rPr>
          <w:kern w:val="0"/>
          <w:lang w:eastAsia="en-US" w:bidi="en-US"/>
        </w:rPr>
        <w:t>:</w:t>
      </w:r>
      <w:r w:rsidRPr="006259FE">
        <w:rPr>
          <w:kern w:val="0"/>
          <w:lang w:eastAsia="en-US" w:bidi="en-US"/>
        </w:rPr>
        <w:t xml:space="preserve"> </w:t>
      </w:r>
      <w:r>
        <w:rPr>
          <w:kern w:val="0"/>
          <w:lang w:eastAsia="en-US" w:bidi="en-US"/>
        </w:rPr>
        <w:t xml:space="preserve">Il </w:t>
      </w:r>
      <w:r w:rsidRPr="006259FE">
        <w:rPr>
          <w:kern w:val="0"/>
          <w:lang w:eastAsia="en-US" w:bidi="en-US"/>
        </w:rPr>
        <w:t xml:space="preserve">presente </w:t>
      </w:r>
      <w:proofErr w:type="spellStart"/>
      <w:r w:rsidRPr="003D7E03">
        <w:rPr>
          <w:i/>
          <w:kern w:val="0"/>
          <w:lang w:eastAsia="en-US" w:bidi="en-US"/>
        </w:rPr>
        <w:t>Problem</w:t>
      </w:r>
      <w:proofErr w:type="spellEnd"/>
      <w:r w:rsidRPr="003D7E03">
        <w:rPr>
          <w:i/>
          <w:kern w:val="0"/>
          <w:lang w:eastAsia="en-US" w:bidi="en-US"/>
        </w:rPr>
        <w:t xml:space="preserve"> </w:t>
      </w:r>
      <w:proofErr w:type="spellStart"/>
      <w:r w:rsidRPr="003D7E03">
        <w:rPr>
          <w:i/>
          <w:kern w:val="0"/>
          <w:lang w:eastAsia="en-US" w:bidi="en-US"/>
        </w:rPr>
        <w:t>Solving</w:t>
      </w:r>
      <w:proofErr w:type="spellEnd"/>
      <w:r w:rsidRPr="006259FE">
        <w:rPr>
          <w:kern w:val="0"/>
          <w:lang w:eastAsia="en-US" w:bidi="en-US"/>
        </w:rPr>
        <w:t>, da proporre nell’ambito degli interventi di formazione rivolti ai tutor aziendali, ha l’obiettivo di stimolare la ricerca di soluzione dei problemi.</w:t>
      </w:r>
    </w:p>
    <w:p w:rsidR="00EA0683" w:rsidRPr="006259FE" w:rsidRDefault="00EA0683" w:rsidP="00EA0683">
      <w:pPr>
        <w:rPr>
          <w:kern w:val="0"/>
          <w:lang w:eastAsia="en-US" w:bidi="en-US"/>
        </w:rPr>
      </w:pPr>
    </w:p>
    <w:p w:rsidR="00EA0683" w:rsidRPr="006259FE" w:rsidRDefault="00EA0683" w:rsidP="00EA0683">
      <w:pPr>
        <w:rPr>
          <w:rFonts w:eastAsia="Calibri"/>
          <w:kern w:val="0"/>
          <w:lang w:eastAsia="en-US" w:bidi="en-US"/>
        </w:rPr>
      </w:pPr>
      <w:r w:rsidRPr="006259FE">
        <w:rPr>
          <w:rFonts w:eastAsia="Calibri"/>
          <w:kern w:val="0"/>
          <w:lang w:eastAsia="en-US" w:bidi="en-US"/>
        </w:rPr>
        <w:t>Si propongono di seguito due situazioni problematiche che si potrebbero verificare nella quotidianità lavorativa. Il gruppo di formazione è invitato a trovare, attraverso il confronto e la partecipazione attiva di ognuno, le soluzioni più efficaci possibili ai problemi proposti.</w:t>
      </w:r>
    </w:p>
    <w:p w:rsidR="00EA0683" w:rsidRPr="006259FE" w:rsidRDefault="00EA0683" w:rsidP="00EA0683">
      <w:pPr>
        <w:rPr>
          <w:rFonts w:ascii="Calibri" w:eastAsia="Calibri" w:hAnsi="Calibri" w:cs="Calibri"/>
          <w:kern w:val="0"/>
          <w:sz w:val="22"/>
          <w:szCs w:val="22"/>
          <w:lang w:eastAsia="en-US" w:bidi="en-US"/>
        </w:rPr>
      </w:pPr>
    </w:p>
    <w:p w:rsidR="00EA0683" w:rsidRDefault="00EA0683" w:rsidP="00EA0683">
      <w:pPr>
        <w:rPr>
          <w:rFonts w:eastAsia="Calibri"/>
          <w:kern w:val="0"/>
          <w:lang w:eastAsia="en-US" w:bidi="en-US"/>
        </w:rPr>
      </w:pPr>
      <w:r w:rsidRPr="006259FE">
        <w:rPr>
          <w:rFonts w:eastAsia="Calibri"/>
          <w:kern w:val="0"/>
          <w:lang w:eastAsia="en-US" w:bidi="en-US"/>
        </w:rPr>
        <w:t>Lo strumento potrebbe essere utilizzato anche come esercitazione per gli apprendisti stessi.</w:t>
      </w:r>
    </w:p>
    <w:p w:rsidR="00EA0683" w:rsidRPr="006259FE" w:rsidRDefault="00EA0683" w:rsidP="00EA0683">
      <w:pPr>
        <w:rPr>
          <w:rFonts w:eastAsia="Calibri"/>
          <w:kern w:val="0"/>
          <w:lang w:eastAsia="en-US" w:bidi="en-US"/>
        </w:rPr>
      </w:pPr>
    </w:p>
    <w:p w:rsidR="00EA0683" w:rsidRDefault="00EA0683" w:rsidP="00EA0683"/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rFonts w:eastAsia="Calibri" w:cs="Calibri"/>
          <w:kern w:val="0"/>
          <w:szCs w:val="21"/>
          <w:lang w:eastAsia="en-US" w:bidi="en-US"/>
        </w:rPr>
      </w:pP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rFonts w:eastAsia="Calibri" w:cs="Calibri"/>
          <w:kern w:val="0"/>
          <w:szCs w:val="21"/>
          <w:lang w:eastAsia="en-US" w:bidi="en-US"/>
        </w:rPr>
      </w:pPr>
      <w:r w:rsidRPr="00BA6431">
        <w:rPr>
          <w:rFonts w:eastAsia="Calibri" w:cs="Calibri"/>
          <w:kern w:val="0"/>
          <w:szCs w:val="21"/>
          <w:lang w:eastAsia="en-US" w:bidi="en-US"/>
        </w:rPr>
        <w:t>Giovanna lavora come segretaria presso un centro di elaborazione dati, che riceve buona parte dei dati dei clienti da gestire attraverso e-mail. Spesso i formati dei dati in arrivo non sono compatibili con i software di cui dispone il Centro di Elaborazione Dati in cui lavora. Come fare?</w:t>
      </w:r>
    </w:p>
    <w:p w:rsidR="00EA0683" w:rsidRPr="00BA6431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rFonts w:eastAsia="Calibri" w:cs="Calibri"/>
          <w:kern w:val="0"/>
          <w:szCs w:val="21"/>
          <w:lang w:eastAsia="en-US" w:bidi="en-US"/>
        </w:rPr>
      </w:pP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  <w:proofErr w:type="spellStart"/>
      <w:r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</w:t>
      </w:r>
      <w:proofErr w:type="spellEnd"/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  <w:proofErr w:type="spellStart"/>
      <w:r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</w:t>
      </w:r>
      <w:proofErr w:type="spellEnd"/>
      <w:r>
        <w:rPr>
          <w:kern w:val="0"/>
          <w:szCs w:val="21"/>
          <w:lang w:eastAsia="en-US" w:bidi="en-US"/>
        </w:rPr>
        <w:t>..…..</w:t>
      </w: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eastAsia="Calibri" w:cs="Calibri"/>
          <w:kern w:val="0"/>
          <w:szCs w:val="21"/>
          <w:lang w:eastAsia="en-US" w:bidi="en-US"/>
        </w:rPr>
      </w:pPr>
      <w:r w:rsidRPr="00BA6431">
        <w:rPr>
          <w:rFonts w:eastAsia="Calibri" w:cs="Calibri"/>
          <w:kern w:val="0"/>
          <w:szCs w:val="21"/>
          <w:lang w:eastAsia="en-US" w:bidi="en-US"/>
        </w:rPr>
        <w:t xml:space="preserve">Mario, tornitore, deve individuare delle punte adatte da inserire nel tornio per la realizzazione di una particolare chiave in metallo. Come fare? </w:t>
      </w:r>
    </w:p>
    <w:p w:rsidR="00EA0683" w:rsidRPr="00BA6431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eastAsia="Calibri" w:cs="Calibri"/>
          <w:kern w:val="0"/>
          <w:szCs w:val="21"/>
          <w:lang w:eastAsia="en-US" w:bidi="en-US"/>
        </w:rPr>
      </w:pP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  <w:proofErr w:type="spellStart"/>
      <w:r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</w:t>
      </w:r>
      <w:proofErr w:type="spellEnd"/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  <w:proofErr w:type="spellStart"/>
      <w:r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</w:t>
      </w:r>
      <w:proofErr w:type="spellEnd"/>
    </w:p>
    <w:p w:rsidR="00EA0683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</w:p>
    <w:p w:rsidR="00EA0683" w:rsidRPr="006259FE" w:rsidRDefault="00EA0683" w:rsidP="00E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kern w:val="0"/>
          <w:szCs w:val="21"/>
          <w:lang w:eastAsia="en-US" w:bidi="en-US"/>
        </w:rPr>
      </w:pPr>
    </w:p>
    <w:p w:rsidR="00EA0683" w:rsidRPr="006259FE" w:rsidRDefault="00EA0683" w:rsidP="00EA0683">
      <w:pPr>
        <w:pStyle w:val="FonteFSE"/>
        <w:rPr>
          <w:rFonts w:eastAsia="Calibri" w:cs="Calibri"/>
          <w:kern w:val="0"/>
          <w:lang w:eastAsia="en-US" w:bidi="en-US"/>
        </w:rPr>
      </w:pPr>
      <w:r w:rsidRPr="006259FE">
        <w:rPr>
          <w:rFonts w:eastAsia="Calibri" w:cs="Calibri"/>
          <w:kern w:val="0"/>
          <w:lang w:eastAsia="en-US" w:bidi="en-US"/>
        </w:rPr>
        <w:t>Fonte:</w:t>
      </w:r>
      <w:r w:rsidRPr="006259FE">
        <w:rPr>
          <w:kern w:val="0"/>
          <w:lang w:eastAsia="en-US" w:bidi="en-US"/>
        </w:rPr>
        <w:t xml:space="preserve"> </w:t>
      </w:r>
      <w:r>
        <w:rPr>
          <w:kern w:val="0"/>
          <w:lang w:eastAsia="en-US" w:bidi="en-US"/>
        </w:rPr>
        <w:t>R</w:t>
      </w:r>
      <w:r w:rsidRPr="006259FE">
        <w:rPr>
          <w:kern w:val="0"/>
          <w:lang w:eastAsia="en-US" w:bidi="en-US"/>
        </w:rPr>
        <w:t xml:space="preserve">ielaborazione </w:t>
      </w:r>
      <w:proofErr w:type="spellStart"/>
      <w:r w:rsidRPr="006259FE">
        <w:rPr>
          <w:kern w:val="0"/>
          <w:lang w:eastAsia="en-US" w:bidi="en-US"/>
        </w:rPr>
        <w:t>Isfol</w:t>
      </w:r>
      <w:proofErr w:type="spellEnd"/>
      <w:r w:rsidRPr="006259FE">
        <w:rPr>
          <w:kern w:val="0"/>
          <w:lang w:eastAsia="en-US" w:bidi="en-US"/>
        </w:rPr>
        <w:t xml:space="preserve"> su</w:t>
      </w:r>
      <w:r>
        <w:rPr>
          <w:kern w:val="0"/>
          <w:lang w:eastAsia="en-US" w:bidi="en-US"/>
        </w:rPr>
        <w:t xml:space="preserve"> materiale dello </w:t>
      </w:r>
      <w:r w:rsidRPr="006259FE">
        <w:rPr>
          <w:rFonts w:eastAsia="Calibri" w:cs="Calibri"/>
          <w:kern w:val="0"/>
          <w:lang w:eastAsia="en-US" w:bidi="en-US"/>
        </w:rPr>
        <w:t>IAL FVG</w:t>
      </w:r>
    </w:p>
    <w:p w:rsidR="00EA0683" w:rsidRDefault="00EA0683" w:rsidP="00EA0683"/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FA" w:rsidRDefault="00A609FA" w:rsidP="00A609FA">
      <w:r>
        <w:separator/>
      </w:r>
    </w:p>
  </w:endnote>
  <w:endnote w:type="continuationSeparator" w:id="0">
    <w:p w:rsidR="00A609FA" w:rsidRDefault="00A609FA" w:rsidP="00A6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A" w:rsidRDefault="00A609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A" w:rsidRDefault="00A609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A" w:rsidRDefault="00A609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FA" w:rsidRDefault="00A609FA" w:rsidP="00A609FA">
      <w:r>
        <w:separator/>
      </w:r>
    </w:p>
  </w:footnote>
  <w:footnote w:type="continuationSeparator" w:id="0">
    <w:p w:rsidR="00A609FA" w:rsidRDefault="00A609FA" w:rsidP="00A6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A" w:rsidRDefault="00A609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A" w:rsidRDefault="00A609FA" w:rsidP="00A609FA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A609FA" w:rsidRDefault="00A609F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A" w:rsidRDefault="00A609F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683"/>
    <w:rsid w:val="004E4186"/>
    <w:rsid w:val="0054639F"/>
    <w:rsid w:val="00730451"/>
    <w:rsid w:val="00A609FA"/>
    <w:rsid w:val="00D16078"/>
    <w:rsid w:val="00EA0683"/>
    <w:rsid w:val="00E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EA0683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EA0683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9FA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6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9FA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9FA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09FA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A6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4</cp:revision>
  <dcterms:created xsi:type="dcterms:W3CDTF">2013-07-04T12:31:00Z</dcterms:created>
  <dcterms:modified xsi:type="dcterms:W3CDTF">2013-07-12T08:05:00Z</dcterms:modified>
</cp:coreProperties>
</file>