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31" w:rsidRDefault="00F24331" w:rsidP="00F24331">
      <w:pPr>
        <w:pStyle w:val="FonteFSE"/>
        <w:rPr>
          <w:kern w:val="0"/>
          <w:lang w:eastAsia="en-US" w:bidi="en-US"/>
        </w:rPr>
      </w:pPr>
    </w:p>
    <w:tbl>
      <w:tblPr>
        <w:tblW w:w="9549"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549"/>
      </w:tblGrid>
      <w:tr w:rsidR="00F24331" w:rsidRPr="00D35BC8" w:rsidTr="00F24331">
        <w:trPr>
          <w:jc w:val="center"/>
        </w:trPr>
        <w:tc>
          <w:tcPr>
            <w:tcW w:w="9549" w:type="dxa"/>
            <w:shd w:val="clear" w:color="auto" w:fill="F2F2F2"/>
          </w:tcPr>
          <w:p w:rsidR="00F24331" w:rsidRDefault="00F24331" w:rsidP="00F376FD">
            <w:r w:rsidRPr="003F73D6">
              <w:rPr>
                <w:b/>
              </w:rPr>
              <w:t xml:space="preserve">Scheda 8.2: </w:t>
            </w:r>
            <w:r>
              <w:t>SCHEDA DI MONITORAGGIO DELLO SVILUPPO DELLE COMPETENZE DELL’APPRENDISTA</w:t>
            </w:r>
          </w:p>
        </w:tc>
      </w:tr>
    </w:tbl>
    <w:p w:rsidR="00F24331" w:rsidRDefault="00F24331" w:rsidP="00F24331"/>
    <w:p w:rsidR="00F24331" w:rsidRDefault="00F24331" w:rsidP="00F24331"/>
    <w:p w:rsidR="00F24331" w:rsidRPr="00AC358D" w:rsidRDefault="00F24331" w:rsidP="00F24331">
      <w:pPr>
        <w:rPr>
          <w:smallCaps/>
          <w:kern w:val="0"/>
          <w:lang w:eastAsia="en-US" w:bidi="en-US"/>
        </w:rPr>
      </w:pPr>
      <w:r w:rsidRPr="00872F55">
        <w:rPr>
          <w:b/>
          <w:kern w:val="0"/>
          <w:lang w:eastAsia="en-US" w:bidi="en-US"/>
        </w:rPr>
        <w:t>Istruzioni per il tutor aziendale</w:t>
      </w:r>
      <w:r w:rsidRPr="00641762">
        <w:rPr>
          <w:smallCaps/>
          <w:kern w:val="0"/>
          <w:lang w:eastAsia="en-US" w:bidi="en-US"/>
        </w:rPr>
        <w:t xml:space="preserve">: </w:t>
      </w:r>
      <w:r w:rsidRPr="00AC358D">
        <w:rPr>
          <w:kern w:val="0"/>
          <w:lang w:eastAsia="en-US" w:bidi="en-US"/>
        </w:rPr>
        <w:t xml:space="preserve">La scheda proposta, che può essere utilizzata in tutte le fasi del percorso formativo dell’apprendista, è conseguente a quelle utilizzate per il modulo Progettazione (vedi </w:t>
      </w:r>
      <w:r w:rsidRPr="00AC358D">
        <w:rPr>
          <w:b/>
          <w:kern w:val="0"/>
          <w:lang w:eastAsia="en-US" w:bidi="en-US"/>
        </w:rPr>
        <w:t>Scheda 4.1</w:t>
      </w:r>
      <w:r w:rsidRPr="00AC358D">
        <w:rPr>
          <w:kern w:val="0"/>
          <w:lang w:eastAsia="en-US" w:bidi="en-US"/>
        </w:rPr>
        <w:t xml:space="preserve">, </w:t>
      </w:r>
      <w:r w:rsidRPr="00AC358D">
        <w:rPr>
          <w:b/>
          <w:kern w:val="0"/>
          <w:lang w:eastAsia="en-US" w:bidi="en-US"/>
        </w:rPr>
        <w:t>Scheda 4.4</w:t>
      </w:r>
      <w:r w:rsidRPr="00AC358D">
        <w:rPr>
          <w:kern w:val="0"/>
          <w:lang w:eastAsia="en-US" w:bidi="en-US"/>
        </w:rPr>
        <w:t xml:space="preserve">), poiché ne riprende i contenuti e le informazioni che riguardano l’acquisizione delle competenze. </w:t>
      </w:r>
    </w:p>
    <w:p w:rsidR="00F24331" w:rsidRPr="00AC358D" w:rsidRDefault="00F24331" w:rsidP="00F24331">
      <w:pPr>
        <w:rPr>
          <w:kern w:val="0"/>
          <w:lang w:eastAsia="en-US" w:bidi="en-US"/>
        </w:rPr>
      </w:pPr>
      <w:r w:rsidRPr="00AC358D">
        <w:rPr>
          <w:kern w:val="0"/>
          <w:lang w:eastAsia="en-US" w:bidi="en-US"/>
        </w:rPr>
        <w:t>Lo strumento si pone l’obiettivo di verificare l’andamento del piano d’azione formativa attraverso il monitoraggio e la valutazione dell’apprendimento delle competenze necessarie all’efficace esecuzione di una</w:t>
      </w:r>
      <w:r>
        <w:rPr>
          <w:kern w:val="0"/>
          <w:lang w:eastAsia="en-US" w:bidi="en-US"/>
        </w:rPr>
        <w:t xml:space="preserve"> </w:t>
      </w:r>
      <w:r w:rsidRPr="00AC358D">
        <w:rPr>
          <w:kern w:val="0"/>
          <w:lang w:eastAsia="en-US" w:bidi="en-US"/>
        </w:rPr>
        <w:t>attività specifica per l’ap</w:t>
      </w:r>
      <w:r>
        <w:rPr>
          <w:kern w:val="0"/>
          <w:lang w:eastAsia="en-US" w:bidi="en-US"/>
        </w:rPr>
        <w:softHyphen/>
      </w:r>
      <w:r w:rsidRPr="00AC358D">
        <w:rPr>
          <w:kern w:val="0"/>
          <w:lang w:eastAsia="en-US" w:bidi="en-US"/>
        </w:rPr>
        <w:t xml:space="preserve">prendista. </w:t>
      </w:r>
    </w:p>
    <w:p w:rsidR="00F24331" w:rsidRPr="00AC358D" w:rsidRDefault="00F24331" w:rsidP="00F24331">
      <w:pPr>
        <w:rPr>
          <w:kern w:val="0"/>
          <w:lang w:eastAsia="en-US" w:bidi="en-US"/>
        </w:rPr>
      </w:pPr>
      <w:r w:rsidRPr="00AC358D">
        <w:rPr>
          <w:kern w:val="0"/>
          <w:lang w:eastAsia="en-US" w:bidi="en-US"/>
        </w:rPr>
        <w:t>La funzione dello strumento è pertanto duplice: oltre a fornire una informazione immediata e costante nel tempo dell’andamento dell’apprendimento delle competenze inerenti all’attività oggetto di formazione, può essere utilizzato come base di discussione con l’apprendista stesso nei periodi che intercorrono tra una fase di verifica e un’ altra sui risultati effettivamente conseguiti, le difficoltà incontrate, i fattori facilitanti e quelli inibenti, ecc.</w:t>
      </w:r>
      <w:r>
        <w:rPr>
          <w:kern w:val="0"/>
          <w:lang w:eastAsia="en-US" w:bidi="en-US"/>
        </w:rPr>
        <w:t xml:space="preserve"> </w:t>
      </w:r>
    </w:p>
    <w:p w:rsidR="00F24331" w:rsidRDefault="00F24331" w:rsidP="00F24331"/>
    <w:p w:rsidR="00F24331" w:rsidRPr="00AC358D" w:rsidRDefault="00F24331" w:rsidP="00F24331">
      <w:pPr>
        <w:rPr>
          <w:kern w:val="0"/>
          <w:lang w:eastAsia="en-US" w:bidi="en-US"/>
        </w:rPr>
      </w:pPr>
      <w:r w:rsidRPr="00AC358D">
        <w:rPr>
          <w:kern w:val="0"/>
          <w:lang w:eastAsia="en-US" w:bidi="en-US"/>
        </w:rPr>
        <w:t>Utilizzando la scheda Lei dovrà:</w:t>
      </w:r>
    </w:p>
    <w:p w:rsidR="00F24331" w:rsidRPr="00AC358D" w:rsidRDefault="00F24331" w:rsidP="00F24331">
      <w:pPr>
        <w:ind w:firstLine="360"/>
        <w:jc w:val="left"/>
        <w:rPr>
          <w:rFonts w:ascii="Calibri" w:hAnsi="Calibri" w:cs="Calibri"/>
          <w:kern w:val="0"/>
          <w:sz w:val="22"/>
          <w:szCs w:val="22"/>
          <w:lang w:eastAsia="en-US" w:bidi="en-US"/>
        </w:rPr>
      </w:pPr>
    </w:p>
    <w:p w:rsidR="00F24331" w:rsidRPr="00AC358D" w:rsidRDefault="00F24331" w:rsidP="00F24331">
      <w:pPr>
        <w:numPr>
          <w:ilvl w:val="0"/>
          <w:numId w:val="4"/>
        </w:numPr>
        <w:rPr>
          <w:kern w:val="0"/>
          <w:lang w:eastAsia="en-US" w:bidi="en-US"/>
        </w:rPr>
      </w:pPr>
      <w:r>
        <w:rPr>
          <w:kern w:val="0"/>
          <w:lang w:eastAsia="en-US" w:bidi="en-US"/>
        </w:rPr>
        <w:t>individuare un</w:t>
      </w:r>
      <w:r w:rsidRPr="00AC358D">
        <w:rPr>
          <w:kern w:val="0"/>
          <w:lang w:eastAsia="en-US" w:bidi="en-US"/>
        </w:rPr>
        <w:t>’attività lavorativa;</w:t>
      </w:r>
    </w:p>
    <w:p w:rsidR="00F24331" w:rsidRPr="00AC358D" w:rsidRDefault="00F24331" w:rsidP="00F24331">
      <w:pPr>
        <w:numPr>
          <w:ilvl w:val="0"/>
          <w:numId w:val="4"/>
        </w:numPr>
        <w:rPr>
          <w:kern w:val="0"/>
          <w:lang w:eastAsia="en-US" w:bidi="en-US"/>
        </w:rPr>
      </w:pPr>
      <w:r w:rsidRPr="00AC358D">
        <w:rPr>
          <w:kern w:val="0"/>
          <w:lang w:eastAsia="en-US" w:bidi="en-US"/>
        </w:rPr>
        <w:t>riportare nella tabella la descrizione delle competenze necessarie per svolgere la specifica attività</w:t>
      </w:r>
      <w:r w:rsidRPr="00AC358D">
        <w:rPr>
          <w:i/>
          <w:kern w:val="0"/>
          <w:lang w:eastAsia="en-US" w:bidi="en-US"/>
        </w:rPr>
        <w:t xml:space="preserve"> </w:t>
      </w:r>
      <w:r w:rsidRPr="00AC358D">
        <w:rPr>
          <w:kern w:val="0"/>
          <w:lang w:eastAsia="en-US" w:bidi="en-US"/>
        </w:rPr>
        <w:t>e il livello di padronanza posseduto dall’apprendista prima di svolgere l’attività formativa;</w:t>
      </w:r>
    </w:p>
    <w:p w:rsidR="00F24331" w:rsidRPr="00AC358D" w:rsidRDefault="00F24331" w:rsidP="00F24331">
      <w:pPr>
        <w:numPr>
          <w:ilvl w:val="0"/>
          <w:numId w:val="4"/>
        </w:numPr>
        <w:rPr>
          <w:kern w:val="0"/>
          <w:lang w:eastAsia="en-US" w:bidi="en-US"/>
        </w:rPr>
      </w:pPr>
      <w:r w:rsidRPr="00AC358D">
        <w:rPr>
          <w:kern w:val="0"/>
          <w:lang w:eastAsia="en-US" w:bidi="en-US"/>
        </w:rPr>
        <w:t>definire il livello di padronanza effettivamente posseduto dall’apprendista (valutato) al momento della verifica dell’acquisizione delle competenze, specificando quali metodologie sono state utilizzate per l’apprendimento di ciascuna di esse;</w:t>
      </w:r>
    </w:p>
    <w:p w:rsidR="00F24331" w:rsidRPr="00AC358D" w:rsidRDefault="00F24331" w:rsidP="00F24331">
      <w:pPr>
        <w:numPr>
          <w:ilvl w:val="0"/>
          <w:numId w:val="4"/>
        </w:numPr>
        <w:rPr>
          <w:kern w:val="0"/>
          <w:lang w:eastAsia="en-US" w:bidi="en-US"/>
        </w:rPr>
      </w:pPr>
      <w:r w:rsidRPr="00AC358D">
        <w:rPr>
          <w:kern w:val="0"/>
          <w:lang w:eastAsia="en-US" w:bidi="en-US"/>
        </w:rPr>
        <w:t>indicare le modalità e i tempi di verifica (monitoraggio) degli apprendimenti via via conseguiti.</w:t>
      </w:r>
    </w:p>
    <w:p w:rsidR="00F24331" w:rsidRPr="00AC358D" w:rsidRDefault="00F24331" w:rsidP="00F24331">
      <w:pPr>
        <w:ind w:firstLine="360"/>
        <w:jc w:val="left"/>
        <w:rPr>
          <w:rFonts w:ascii="Calibri" w:hAnsi="Calibri" w:cs="Calibri"/>
          <w:kern w:val="0"/>
          <w:sz w:val="22"/>
          <w:szCs w:val="22"/>
          <w:lang w:eastAsia="en-US" w:bidi="en-US"/>
        </w:rPr>
      </w:pPr>
    </w:p>
    <w:p w:rsidR="00F24331" w:rsidRPr="00AC358D" w:rsidRDefault="00F24331" w:rsidP="00F24331">
      <w:pPr>
        <w:rPr>
          <w:kern w:val="0"/>
          <w:lang w:eastAsia="en-US" w:bidi="en-US"/>
        </w:rPr>
      </w:pPr>
      <w:r w:rsidRPr="00AC358D">
        <w:rPr>
          <w:kern w:val="0"/>
          <w:lang w:eastAsia="en-US" w:bidi="en-US"/>
        </w:rPr>
        <w:t>Nel dettaglio, dopo aver delineato nel primo riquadro l’Attività oggetto di apprendimento</w:t>
      </w:r>
      <w:r>
        <w:rPr>
          <w:kern w:val="0"/>
          <w:lang w:eastAsia="en-US" w:bidi="en-US"/>
        </w:rPr>
        <w:t>:</w:t>
      </w:r>
    </w:p>
    <w:p w:rsidR="00F24331" w:rsidRPr="005862DB" w:rsidRDefault="00F24331" w:rsidP="00F24331">
      <w:pPr>
        <w:numPr>
          <w:ilvl w:val="0"/>
          <w:numId w:val="1"/>
        </w:numPr>
        <w:rPr>
          <w:kern w:val="0"/>
          <w:lang w:eastAsia="en-US" w:bidi="en-US"/>
        </w:rPr>
      </w:pPr>
      <w:r>
        <w:rPr>
          <w:kern w:val="0"/>
          <w:lang w:eastAsia="en-US" w:bidi="en-US"/>
        </w:rPr>
        <w:t>n</w:t>
      </w:r>
      <w:r w:rsidRPr="005862DB">
        <w:rPr>
          <w:kern w:val="0"/>
          <w:lang w:eastAsia="en-US" w:bidi="en-US"/>
        </w:rPr>
        <w:t>ella prima colonna (</w:t>
      </w:r>
      <w:r w:rsidRPr="00320B1F">
        <w:rPr>
          <w:b/>
          <w:kern w:val="0"/>
          <w:lang w:eastAsia="en-US" w:bidi="en-US"/>
        </w:rPr>
        <w:t>Competenze</w:t>
      </w:r>
      <w:r w:rsidRPr="005862DB">
        <w:rPr>
          <w:kern w:val="0"/>
          <w:lang w:eastAsia="en-US" w:bidi="en-US"/>
        </w:rPr>
        <w:t>) riporterà le descrizioni delle conoscenze, capacità e comportamenti che l’apprendista deve possedere per l’efficace esecuzione dell’attività, così per come esse sono state definite nella fase di progettazione;</w:t>
      </w:r>
    </w:p>
    <w:p w:rsidR="00F24331" w:rsidRPr="005862DB" w:rsidRDefault="00F24331" w:rsidP="00F24331">
      <w:pPr>
        <w:numPr>
          <w:ilvl w:val="0"/>
          <w:numId w:val="1"/>
        </w:numPr>
        <w:rPr>
          <w:rFonts w:ascii="Verdana" w:hAnsi="Verdana"/>
          <w:kern w:val="0"/>
          <w:sz w:val="20"/>
          <w:lang w:eastAsia="en-US" w:bidi="en-US"/>
        </w:rPr>
      </w:pPr>
      <w:r>
        <w:rPr>
          <w:kern w:val="0"/>
          <w:lang w:eastAsia="en-US" w:bidi="en-US"/>
        </w:rPr>
        <w:t>n</w:t>
      </w:r>
      <w:r w:rsidRPr="005862DB">
        <w:rPr>
          <w:kern w:val="0"/>
          <w:lang w:eastAsia="en-US" w:bidi="en-US"/>
        </w:rPr>
        <w:t>ella seconda colonna (</w:t>
      </w:r>
      <w:r w:rsidRPr="005862DB">
        <w:rPr>
          <w:b/>
          <w:kern w:val="0"/>
          <w:lang w:eastAsia="en-US" w:bidi="en-US"/>
        </w:rPr>
        <w:t>Livello di padronanza in ingresso</w:t>
      </w:r>
      <w:r w:rsidRPr="005862DB">
        <w:rPr>
          <w:kern w:val="0"/>
          <w:lang w:eastAsia="en-US" w:bidi="en-US"/>
        </w:rPr>
        <w:t>) annoterà i livelli iniziali individuati, apponendo una crocetta in corrispondenza al livello, rammentando il significato dei singoli valori:</w:t>
      </w:r>
    </w:p>
    <w:p w:rsidR="00F24331" w:rsidRPr="00AC358D" w:rsidRDefault="00F24331" w:rsidP="00F24331">
      <w:pPr>
        <w:numPr>
          <w:ilvl w:val="0"/>
          <w:numId w:val="3"/>
        </w:numPr>
        <w:rPr>
          <w:kern w:val="0"/>
          <w:lang w:val="en-US" w:eastAsia="en-US" w:bidi="en-US"/>
        </w:rPr>
      </w:pPr>
      <w:r w:rsidRPr="00BA6431">
        <w:rPr>
          <w:kern w:val="0"/>
          <w:lang w:eastAsia="en-US" w:bidi="en-US"/>
        </w:rPr>
        <w:t>competenza</w:t>
      </w:r>
      <w:r w:rsidRPr="00AC358D">
        <w:rPr>
          <w:kern w:val="0"/>
          <w:lang w:val="en-US" w:eastAsia="en-US" w:bidi="en-US"/>
        </w:rPr>
        <w:t xml:space="preserve"> </w:t>
      </w:r>
      <w:r w:rsidRPr="00BA6431">
        <w:rPr>
          <w:kern w:val="0"/>
          <w:lang w:eastAsia="en-US" w:bidi="en-US"/>
        </w:rPr>
        <w:t>assente</w:t>
      </w:r>
      <w:r>
        <w:rPr>
          <w:kern w:val="0"/>
          <w:lang w:eastAsia="en-US" w:bidi="en-US"/>
        </w:rPr>
        <w:t>;</w:t>
      </w:r>
      <w:r w:rsidRPr="00BA6431">
        <w:rPr>
          <w:kern w:val="0"/>
          <w:lang w:eastAsia="en-US" w:bidi="en-US"/>
        </w:rPr>
        <w:t xml:space="preserve"> </w:t>
      </w:r>
    </w:p>
    <w:p w:rsidR="00F24331" w:rsidRPr="00AC358D" w:rsidRDefault="00F24331" w:rsidP="00F24331">
      <w:pPr>
        <w:numPr>
          <w:ilvl w:val="0"/>
          <w:numId w:val="3"/>
        </w:numPr>
        <w:rPr>
          <w:kern w:val="0"/>
          <w:lang w:eastAsia="en-US" w:bidi="en-US"/>
        </w:rPr>
      </w:pPr>
      <w:r>
        <w:rPr>
          <w:kern w:val="0"/>
          <w:lang w:eastAsia="en-US" w:bidi="en-US"/>
        </w:rPr>
        <w:t>c</w:t>
      </w:r>
      <w:r w:rsidRPr="00AC358D">
        <w:rPr>
          <w:kern w:val="0"/>
          <w:lang w:eastAsia="en-US" w:bidi="en-US"/>
        </w:rPr>
        <w:t>onoscenza teorica dei contenuti della competenza ma scarsa esperienza ope</w:t>
      </w:r>
      <w:r>
        <w:rPr>
          <w:kern w:val="0"/>
          <w:lang w:eastAsia="en-US" w:bidi="en-US"/>
        </w:rPr>
        <w:t>rativa;</w:t>
      </w:r>
    </w:p>
    <w:p w:rsidR="00F24331" w:rsidRPr="00AC358D" w:rsidRDefault="00F24331" w:rsidP="00F24331">
      <w:pPr>
        <w:numPr>
          <w:ilvl w:val="0"/>
          <w:numId w:val="3"/>
        </w:numPr>
        <w:rPr>
          <w:kern w:val="0"/>
          <w:lang w:eastAsia="en-US" w:bidi="en-US"/>
        </w:rPr>
      </w:pPr>
      <w:r>
        <w:rPr>
          <w:kern w:val="0"/>
          <w:lang w:eastAsia="en-US" w:bidi="en-US"/>
        </w:rPr>
        <w:t>b</w:t>
      </w:r>
      <w:r w:rsidRPr="00AC358D">
        <w:rPr>
          <w:kern w:val="0"/>
          <w:lang w:eastAsia="en-US" w:bidi="en-US"/>
        </w:rPr>
        <w:t>uona conoscenza dei contenuti e sufficiente capacità di applicarli in situazioni operative</w:t>
      </w:r>
      <w:r>
        <w:rPr>
          <w:kern w:val="0"/>
          <w:lang w:eastAsia="en-US" w:bidi="en-US"/>
        </w:rPr>
        <w:t>;</w:t>
      </w:r>
    </w:p>
    <w:p w:rsidR="00F24331" w:rsidRPr="00AC358D" w:rsidRDefault="00F24331" w:rsidP="00F24331">
      <w:pPr>
        <w:numPr>
          <w:ilvl w:val="0"/>
          <w:numId w:val="3"/>
        </w:numPr>
        <w:rPr>
          <w:kern w:val="0"/>
          <w:lang w:eastAsia="en-US" w:bidi="en-US"/>
        </w:rPr>
      </w:pPr>
      <w:r>
        <w:rPr>
          <w:kern w:val="0"/>
          <w:lang w:eastAsia="en-US" w:bidi="en-US"/>
        </w:rPr>
        <w:t>c</w:t>
      </w:r>
      <w:r w:rsidRPr="00AC358D">
        <w:rPr>
          <w:kern w:val="0"/>
          <w:lang w:eastAsia="en-US" w:bidi="en-US"/>
        </w:rPr>
        <w:t>onoscenza completa dei contenuti della competenza, unita ad una capacità di applicarli in situazioni operative</w:t>
      </w:r>
      <w:r>
        <w:rPr>
          <w:kern w:val="0"/>
          <w:lang w:eastAsia="en-US" w:bidi="en-US"/>
        </w:rPr>
        <w:t>;</w:t>
      </w:r>
    </w:p>
    <w:p w:rsidR="00F24331" w:rsidRPr="00AC358D" w:rsidRDefault="00F24331" w:rsidP="00F24331">
      <w:pPr>
        <w:numPr>
          <w:ilvl w:val="0"/>
          <w:numId w:val="2"/>
        </w:numPr>
        <w:rPr>
          <w:kern w:val="0"/>
          <w:lang w:eastAsia="en-US" w:bidi="en-US"/>
        </w:rPr>
      </w:pPr>
      <w:r>
        <w:rPr>
          <w:kern w:val="0"/>
          <w:lang w:eastAsia="en-US" w:bidi="en-US"/>
        </w:rPr>
        <w:t>n</w:t>
      </w:r>
      <w:r w:rsidRPr="00AC358D">
        <w:rPr>
          <w:kern w:val="0"/>
          <w:lang w:eastAsia="en-US" w:bidi="en-US"/>
        </w:rPr>
        <w:t>ella terza colonna</w:t>
      </w:r>
      <w:r w:rsidRPr="00AC358D">
        <w:rPr>
          <w:i/>
          <w:kern w:val="0"/>
          <w:lang w:eastAsia="en-US" w:bidi="en-US"/>
        </w:rPr>
        <w:t xml:space="preserve"> </w:t>
      </w:r>
      <w:r w:rsidRPr="001D601E">
        <w:rPr>
          <w:kern w:val="0"/>
          <w:lang w:eastAsia="en-US" w:bidi="en-US"/>
        </w:rPr>
        <w:t>(</w:t>
      </w:r>
      <w:r w:rsidRPr="00AC358D">
        <w:rPr>
          <w:b/>
          <w:kern w:val="0"/>
          <w:lang w:eastAsia="en-US" w:bidi="en-US"/>
        </w:rPr>
        <w:t>Modalità di apprendimento</w:t>
      </w:r>
      <w:r w:rsidRPr="00AC358D">
        <w:rPr>
          <w:kern w:val="0"/>
          <w:lang w:eastAsia="en-US" w:bidi="en-US"/>
        </w:rPr>
        <w:t>) descriverà le metodologie utilizzate per l’acquisizione della competenza (nella nota sono indicate alcune tipologie di azione formativa, ma Lei potrà anche indicarne altre);</w:t>
      </w:r>
    </w:p>
    <w:p w:rsidR="00F24331" w:rsidRPr="00AC358D" w:rsidRDefault="00F24331" w:rsidP="00F24331">
      <w:pPr>
        <w:numPr>
          <w:ilvl w:val="0"/>
          <w:numId w:val="2"/>
        </w:numPr>
        <w:rPr>
          <w:kern w:val="0"/>
          <w:lang w:eastAsia="en-US" w:bidi="en-US"/>
        </w:rPr>
      </w:pPr>
      <w:r>
        <w:rPr>
          <w:kern w:val="0"/>
          <w:lang w:eastAsia="en-US" w:bidi="en-US"/>
        </w:rPr>
        <w:t>n</w:t>
      </w:r>
      <w:r w:rsidRPr="00AC358D">
        <w:rPr>
          <w:kern w:val="0"/>
          <w:lang w:eastAsia="en-US" w:bidi="en-US"/>
        </w:rPr>
        <w:t>ella quarta colonna (</w:t>
      </w:r>
      <w:r w:rsidRPr="00AC358D">
        <w:rPr>
          <w:b/>
          <w:kern w:val="0"/>
          <w:lang w:eastAsia="en-US" w:bidi="en-US"/>
        </w:rPr>
        <w:t>Livello di padronanza raggiunti</w:t>
      </w:r>
      <w:r w:rsidRPr="001D601E">
        <w:rPr>
          <w:kern w:val="0"/>
          <w:lang w:eastAsia="en-US" w:bidi="en-US"/>
        </w:rPr>
        <w:t>)</w:t>
      </w:r>
      <w:r w:rsidRPr="00AC358D">
        <w:rPr>
          <w:kern w:val="0"/>
          <w:lang w:eastAsia="en-US" w:bidi="en-US"/>
        </w:rPr>
        <w:t xml:space="preserve"> con analoga modalità utilizzata per il</w:t>
      </w:r>
      <w:r w:rsidRPr="00AC358D">
        <w:rPr>
          <w:i/>
          <w:kern w:val="0"/>
          <w:lang w:eastAsia="en-US" w:bidi="en-US"/>
        </w:rPr>
        <w:t xml:space="preserve"> livello di padronanza in ingresso</w:t>
      </w:r>
      <w:r w:rsidRPr="00AC358D">
        <w:rPr>
          <w:kern w:val="0"/>
          <w:lang w:eastAsia="en-US" w:bidi="en-US"/>
        </w:rPr>
        <w:t xml:space="preserve"> riporterà il livello di padronanza che a Suo avviso è effettivamente posseduto dall’ apprendista</w:t>
      </w:r>
      <w:r>
        <w:rPr>
          <w:kern w:val="0"/>
          <w:lang w:eastAsia="en-US" w:bidi="en-US"/>
        </w:rPr>
        <w:t xml:space="preserve"> nella fase di verifica</w:t>
      </w:r>
      <w:r w:rsidRPr="00AC358D">
        <w:rPr>
          <w:kern w:val="0"/>
          <w:lang w:eastAsia="en-US" w:bidi="en-US"/>
        </w:rPr>
        <w:t>;</w:t>
      </w:r>
    </w:p>
    <w:p w:rsidR="00F24331" w:rsidRPr="00AC358D" w:rsidRDefault="00F24331" w:rsidP="00F24331">
      <w:pPr>
        <w:numPr>
          <w:ilvl w:val="0"/>
          <w:numId w:val="2"/>
        </w:numPr>
        <w:rPr>
          <w:kern w:val="0"/>
          <w:lang w:eastAsia="en-US" w:bidi="en-US"/>
        </w:rPr>
      </w:pPr>
      <w:r>
        <w:rPr>
          <w:kern w:val="0"/>
          <w:lang w:eastAsia="en-US" w:bidi="en-US"/>
        </w:rPr>
        <w:t>n</w:t>
      </w:r>
      <w:r w:rsidRPr="00AC358D">
        <w:rPr>
          <w:kern w:val="0"/>
          <w:lang w:eastAsia="en-US" w:bidi="en-US"/>
        </w:rPr>
        <w:t>ella quinta colonna</w:t>
      </w:r>
      <w:r w:rsidRPr="00AC358D">
        <w:rPr>
          <w:i/>
          <w:kern w:val="0"/>
          <w:lang w:eastAsia="en-US" w:bidi="en-US"/>
        </w:rPr>
        <w:t xml:space="preserve"> </w:t>
      </w:r>
      <w:r w:rsidRPr="00AC358D">
        <w:rPr>
          <w:kern w:val="0"/>
          <w:lang w:eastAsia="en-US" w:bidi="en-US"/>
        </w:rPr>
        <w:t>(</w:t>
      </w:r>
      <w:r w:rsidRPr="00AC358D">
        <w:rPr>
          <w:b/>
          <w:kern w:val="0"/>
          <w:lang w:eastAsia="en-US" w:bidi="en-US"/>
        </w:rPr>
        <w:t>Modalità di verifica</w:t>
      </w:r>
      <w:r w:rsidRPr="00AC358D">
        <w:rPr>
          <w:kern w:val="0"/>
          <w:lang w:eastAsia="en-US" w:bidi="en-US"/>
        </w:rPr>
        <w:t>) descriverà la metodologia utilizzata per verificare il possesso della competenza (nella nota sono indicate alcune modalità di valutazione, ma Lei potrà anche indicarne altre);</w:t>
      </w:r>
    </w:p>
    <w:p w:rsidR="00F24331" w:rsidRPr="00AC358D" w:rsidRDefault="00F24331" w:rsidP="00F24331">
      <w:pPr>
        <w:numPr>
          <w:ilvl w:val="0"/>
          <w:numId w:val="2"/>
        </w:numPr>
        <w:rPr>
          <w:b/>
          <w:kern w:val="0"/>
          <w:lang w:eastAsia="en-US" w:bidi="en-US"/>
        </w:rPr>
      </w:pPr>
      <w:r>
        <w:rPr>
          <w:kern w:val="0"/>
          <w:lang w:eastAsia="en-US" w:bidi="en-US"/>
        </w:rPr>
        <w:t>n</w:t>
      </w:r>
      <w:r w:rsidRPr="00AC358D">
        <w:rPr>
          <w:kern w:val="0"/>
          <w:lang w:eastAsia="en-US" w:bidi="en-US"/>
        </w:rPr>
        <w:t>ella sesta colonna (</w:t>
      </w:r>
      <w:r w:rsidRPr="00AC358D">
        <w:rPr>
          <w:b/>
          <w:kern w:val="0"/>
          <w:lang w:eastAsia="en-US" w:bidi="en-US"/>
        </w:rPr>
        <w:t>Monitoraggio su 12 mesi</w:t>
      </w:r>
      <w:r w:rsidRPr="00AC358D">
        <w:rPr>
          <w:kern w:val="0"/>
          <w:lang w:eastAsia="en-US" w:bidi="en-US"/>
        </w:rPr>
        <w:t>) riporterà i tempi della verifica per ciascuna competenza.</w:t>
      </w:r>
    </w:p>
    <w:p w:rsidR="00F24331" w:rsidRDefault="00F24331">
      <w:pPr>
        <w:spacing w:after="200" w:line="276" w:lineRule="auto"/>
        <w:jc w:val="left"/>
        <w:sectPr w:rsidR="00F24331" w:rsidSect="004E418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pPr>
      <w:r>
        <w:br w:type="page"/>
      </w:r>
    </w:p>
    <w:p w:rsidR="00F24331" w:rsidRDefault="00F24331">
      <w:pPr>
        <w:spacing w:after="200" w:line="276" w:lineRule="auto"/>
        <w:jc w:val="left"/>
      </w:pPr>
    </w:p>
    <w:p w:rsidR="00F24331" w:rsidRDefault="00F24331" w:rsidP="00F243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472"/>
        <w:gridCol w:w="448"/>
        <w:gridCol w:w="448"/>
        <w:gridCol w:w="504"/>
        <w:gridCol w:w="420"/>
        <w:gridCol w:w="1861"/>
        <w:gridCol w:w="614"/>
        <w:gridCol w:w="604"/>
        <w:gridCol w:w="548"/>
        <w:gridCol w:w="1483"/>
        <w:gridCol w:w="7"/>
        <w:gridCol w:w="392"/>
        <w:gridCol w:w="372"/>
        <w:gridCol w:w="372"/>
        <w:gridCol w:w="475"/>
      </w:tblGrid>
      <w:tr w:rsidR="00F24331" w:rsidRPr="00F24331" w:rsidTr="00F376FD">
        <w:trPr>
          <w:jc w:val="center"/>
        </w:trPr>
        <w:tc>
          <w:tcPr>
            <w:tcW w:w="10775" w:type="dxa"/>
            <w:gridSpan w:val="16"/>
            <w:shd w:val="clear" w:color="auto" w:fill="F2F2F2"/>
          </w:tcPr>
          <w:p w:rsidR="00F24331" w:rsidRPr="00F24331" w:rsidRDefault="00F24331" w:rsidP="00F376FD">
            <w:pPr>
              <w:jc w:val="left"/>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Attività oggetto di apprendimento:</w:t>
            </w:r>
          </w:p>
        </w:tc>
      </w:tr>
      <w:tr w:rsidR="00F24331" w:rsidRPr="00F24331" w:rsidTr="00F376FD">
        <w:trPr>
          <w:jc w:val="center"/>
        </w:trPr>
        <w:tc>
          <w:tcPr>
            <w:tcW w:w="2227" w:type="dxa"/>
            <w:gridSpan w:val="2"/>
            <w:vMerge w:val="restart"/>
            <w:shd w:val="clear" w:color="auto" w:fill="F2F2F2"/>
          </w:tcPr>
          <w:p w:rsidR="00F24331" w:rsidRPr="00F24331" w:rsidRDefault="00F24331" w:rsidP="00F376FD">
            <w:pPr>
              <w:jc w:val="center"/>
              <w:rPr>
                <w:rFonts w:asciiTheme="minorHAnsi" w:eastAsia="Calibri" w:hAnsiTheme="minorHAnsi" w:cs="Calibri"/>
                <w:b/>
                <w:kern w:val="0"/>
                <w:sz w:val="24"/>
                <w:szCs w:val="24"/>
                <w:lang w:eastAsia="en-US"/>
              </w:rPr>
            </w:pPr>
          </w:p>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Competenze</w:t>
            </w:r>
          </w:p>
        </w:tc>
        <w:tc>
          <w:tcPr>
            <w:tcW w:w="1820" w:type="dxa"/>
            <w:gridSpan w:val="4"/>
            <w:shd w:val="clear" w:color="auto" w:fill="F2F2F2"/>
            <w:vAlign w:val="center"/>
          </w:tcPr>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Livelli di padronanza</w:t>
            </w:r>
          </w:p>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in ingresso</w:t>
            </w:r>
          </w:p>
        </w:tc>
        <w:tc>
          <w:tcPr>
            <w:tcW w:w="1861" w:type="dxa"/>
            <w:shd w:val="clear" w:color="auto" w:fill="F2F2F2"/>
            <w:vAlign w:val="center"/>
          </w:tcPr>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 xml:space="preserve">Modalità di </w:t>
            </w:r>
          </w:p>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apprendimento*</w:t>
            </w:r>
          </w:p>
        </w:tc>
        <w:tc>
          <w:tcPr>
            <w:tcW w:w="1766" w:type="dxa"/>
            <w:gridSpan w:val="3"/>
            <w:shd w:val="clear" w:color="auto" w:fill="F2F2F2"/>
            <w:vAlign w:val="center"/>
          </w:tcPr>
          <w:p w:rsidR="00F24331" w:rsidRPr="00F24331" w:rsidRDefault="00F24331" w:rsidP="00F376FD">
            <w:pPr>
              <w:spacing w:line="240" w:lineRule="exact"/>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 xml:space="preserve">Livelli di </w:t>
            </w:r>
          </w:p>
          <w:p w:rsidR="00F24331" w:rsidRPr="00F24331" w:rsidRDefault="00F24331" w:rsidP="00F376FD">
            <w:pPr>
              <w:spacing w:line="240" w:lineRule="exact"/>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padronanza raggiunti</w:t>
            </w:r>
          </w:p>
        </w:tc>
        <w:tc>
          <w:tcPr>
            <w:tcW w:w="1483" w:type="dxa"/>
            <w:shd w:val="clear" w:color="auto" w:fill="F2F2F2"/>
            <w:vAlign w:val="center"/>
          </w:tcPr>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 xml:space="preserve">Modalità di </w:t>
            </w:r>
          </w:p>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verifica**</w:t>
            </w:r>
          </w:p>
        </w:tc>
        <w:tc>
          <w:tcPr>
            <w:tcW w:w="1618" w:type="dxa"/>
            <w:gridSpan w:val="5"/>
            <w:shd w:val="clear" w:color="auto" w:fill="F2F2F2"/>
            <w:vAlign w:val="center"/>
          </w:tcPr>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Monitoraggio</w:t>
            </w:r>
          </w:p>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(su 12 mesi)</w:t>
            </w:r>
          </w:p>
        </w:tc>
      </w:tr>
      <w:tr w:rsidR="00F24331" w:rsidRPr="00F24331" w:rsidTr="00F376FD">
        <w:trPr>
          <w:cantSplit/>
          <w:trHeight w:val="134"/>
          <w:jc w:val="center"/>
        </w:trPr>
        <w:tc>
          <w:tcPr>
            <w:tcW w:w="2227" w:type="dxa"/>
            <w:gridSpan w:val="2"/>
            <w:vMerge/>
            <w:shd w:val="clear" w:color="auto" w:fill="F2F2F2"/>
            <w:textDirection w:val="btLr"/>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shd w:val="clear" w:color="auto" w:fill="F2F2F2"/>
          </w:tcPr>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0</w:t>
            </w:r>
          </w:p>
        </w:tc>
        <w:tc>
          <w:tcPr>
            <w:tcW w:w="448" w:type="dxa"/>
            <w:shd w:val="clear" w:color="auto" w:fill="F2F2F2"/>
          </w:tcPr>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1</w:t>
            </w:r>
          </w:p>
        </w:tc>
        <w:tc>
          <w:tcPr>
            <w:tcW w:w="504" w:type="dxa"/>
            <w:shd w:val="clear" w:color="auto" w:fill="F2F2F2"/>
          </w:tcPr>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2</w:t>
            </w:r>
          </w:p>
        </w:tc>
        <w:tc>
          <w:tcPr>
            <w:tcW w:w="420" w:type="dxa"/>
            <w:shd w:val="clear" w:color="auto" w:fill="F2F2F2"/>
          </w:tcPr>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3</w:t>
            </w:r>
          </w:p>
        </w:tc>
        <w:tc>
          <w:tcPr>
            <w:tcW w:w="1861" w:type="dxa"/>
            <w:shd w:val="clear" w:color="auto" w:fill="F2F2F2"/>
          </w:tcPr>
          <w:p w:rsidR="00F24331" w:rsidRPr="00F24331" w:rsidRDefault="00F24331" w:rsidP="00F376FD">
            <w:pPr>
              <w:jc w:val="center"/>
              <w:rPr>
                <w:rFonts w:asciiTheme="minorHAnsi" w:eastAsia="Calibri" w:hAnsiTheme="minorHAnsi" w:cs="Calibri"/>
                <w:b/>
                <w:kern w:val="0"/>
                <w:sz w:val="24"/>
                <w:szCs w:val="24"/>
                <w:lang w:eastAsia="en-US"/>
              </w:rPr>
            </w:pPr>
          </w:p>
        </w:tc>
        <w:tc>
          <w:tcPr>
            <w:tcW w:w="614" w:type="dxa"/>
            <w:shd w:val="clear" w:color="auto" w:fill="F2F2F2"/>
          </w:tcPr>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1</w:t>
            </w:r>
          </w:p>
        </w:tc>
        <w:tc>
          <w:tcPr>
            <w:tcW w:w="604" w:type="dxa"/>
            <w:shd w:val="clear" w:color="auto" w:fill="F2F2F2"/>
          </w:tcPr>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2</w:t>
            </w:r>
          </w:p>
        </w:tc>
        <w:tc>
          <w:tcPr>
            <w:tcW w:w="548" w:type="dxa"/>
            <w:shd w:val="clear" w:color="auto" w:fill="F2F2F2"/>
          </w:tcPr>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3</w:t>
            </w:r>
          </w:p>
        </w:tc>
        <w:tc>
          <w:tcPr>
            <w:tcW w:w="1490" w:type="dxa"/>
            <w:gridSpan w:val="2"/>
            <w:shd w:val="clear" w:color="auto" w:fill="F2F2F2"/>
          </w:tcPr>
          <w:p w:rsidR="00F24331" w:rsidRPr="00F24331" w:rsidRDefault="00F24331" w:rsidP="00F376FD">
            <w:pPr>
              <w:jc w:val="center"/>
              <w:rPr>
                <w:rFonts w:asciiTheme="minorHAnsi" w:eastAsia="Calibri" w:hAnsiTheme="minorHAnsi" w:cs="Calibri"/>
                <w:b/>
                <w:kern w:val="0"/>
                <w:sz w:val="24"/>
                <w:szCs w:val="24"/>
                <w:lang w:eastAsia="en-US"/>
              </w:rPr>
            </w:pPr>
          </w:p>
        </w:tc>
        <w:tc>
          <w:tcPr>
            <w:tcW w:w="392" w:type="dxa"/>
            <w:shd w:val="clear" w:color="auto" w:fill="F2F2F2"/>
          </w:tcPr>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3</w:t>
            </w:r>
          </w:p>
        </w:tc>
        <w:tc>
          <w:tcPr>
            <w:tcW w:w="372" w:type="dxa"/>
            <w:shd w:val="clear" w:color="auto" w:fill="F2F2F2"/>
          </w:tcPr>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6</w:t>
            </w:r>
          </w:p>
        </w:tc>
        <w:tc>
          <w:tcPr>
            <w:tcW w:w="372" w:type="dxa"/>
            <w:shd w:val="clear" w:color="auto" w:fill="F2F2F2"/>
          </w:tcPr>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9</w:t>
            </w:r>
          </w:p>
        </w:tc>
        <w:tc>
          <w:tcPr>
            <w:tcW w:w="475" w:type="dxa"/>
            <w:shd w:val="clear" w:color="auto" w:fill="F2F2F2"/>
          </w:tcPr>
          <w:p w:rsidR="00F24331" w:rsidRPr="00F24331" w:rsidRDefault="00F24331" w:rsidP="00F376FD">
            <w:pPr>
              <w:jc w:val="center"/>
              <w:rPr>
                <w:rFonts w:asciiTheme="minorHAnsi" w:eastAsia="Calibri" w:hAnsiTheme="minorHAnsi" w:cs="Calibri"/>
                <w:b/>
                <w:kern w:val="0"/>
                <w:sz w:val="24"/>
                <w:szCs w:val="24"/>
                <w:lang w:eastAsia="en-US"/>
              </w:rPr>
            </w:pPr>
            <w:r w:rsidRPr="00F24331">
              <w:rPr>
                <w:rFonts w:asciiTheme="minorHAnsi" w:eastAsia="Calibri" w:hAnsiTheme="minorHAnsi" w:cs="Calibri"/>
                <w:b/>
                <w:kern w:val="0"/>
                <w:sz w:val="24"/>
                <w:szCs w:val="24"/>
                <w:lang w:eastAsia="en-US"/>
              </w:rPr>
              <w:t>12</w:t>
            </w:r>
          </w:p>
        </w:tc>
      </w:tr>
      <w:tr w:rsidR="00F24331" w:rsidRPr="00F24331" w:rsidTr="00F376FD">
        <w:trPr>
          <w:cantSplit/>
          <w:trHeight w:val="146"/>
          <w:jc w:val="center"/>
        </w:trPr>
        <w:tc>
          <w:tcPr>
            <w:tcW w:w="755" w:type="dxa"/>
            <w:vMerge w:val="restart"/>
            <w:textDirection w:val="btLr"/>
          </w:tcPr>
          <w:p w:rsidR="00F24331" w:rsidRPr="00F24331" w:rsidRDefault="00F24331" w:rsidP="00F376FD">
            <w:pPr>
              <w:spacing w:line="80" w:lineRule="atLeast"/>
              <w:ind w:left="113" w:right="113"/>
              <w:jc w:val="center"/>
              <w:rPr>
                <w:rFonts w:asciiTheme="minorHAnsi" w:eastAsia="Calibri" w:hAnsiTheme="minorHAnsi" w:cs="Calibri"/>
                <w:kern w:val="0"/>
                <w:sz w:val="24"/>
                <w:szCs w:val="24"/>
                <w:lang w:eastAsia="en-US"/>
              </w:rPr>
            </w:pPr>
            <w:r w:rsidRPr="00F24331">
              <w:rPr>
                <w:rFonts w:asciiTheme="minorHAnsi" w:eastAsia="Calibri" w:hAnsiTheme="minorHAnsi" w:cs="Calibri"/>
                <w:kern w:val="0"/>
                <w:sz w:val="24"/>
                <w:szCs w:val="24"/>
                <w:lang w:eastAsia="en-US"/>
              </w:rPr>
              <w:t xml:space="preserve">Conoscenze </w:t>
            </w:r>
            <w:r w:rsidRPr="00F24331">
              <w:rPr>
                <w:rFonts w:asciiTheme="minorHAnsi" w:eastAsia="Calibri" w:hAnsiTheme="minorHAnsi" w:cs="Calibri"/>
                <w:b/>
                <w:kern w:val="0"/>
                <w:sz w:val="24"/>
                <w:szCs w:val="24"/>
                <w:lang w:eastAsia="en-US"/>
              </w:rPr>
              <w:t>(sapere)</w:t>
            </w:r>
          </w:p>
        </w:tc>
        <w:tc>
          <w:tcPr>
            <w:tcW w:w="14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20"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861"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1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490" w:type="dxa"/>
            <w:gridSpan w:val="2"/>
          </w:tcPr>
          <w:p w:rsidR="00F24331" w:rsidRPr="00F24331" w:rsidRDefault="00F24331" w:rsidP="00F376FD">
            <w:pPr>
              <w:jc w:val="left"/>
              <w:rPr>
                <w:rFonts w:asciiTheme="minorHAnsi" w:eastAsia="Calibri" w:hAnsiTheme="minorHAnsi" w:cs="Calibri"/>
                <w:kern w:val="0"/>
                <w:sz w:val="24"/>
                <w:szCs w:val="24"/>
                <w:lang w:eastAsia="en-US"/>
              </w:rPr>
            </w:pPr>
          </w:p>
        </w:tc>
        <w:tc>
          <w:tcPr>
            <w:tcW w:w="39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75" w:type="dxa"/>
          </w:tcPr>
          <w:p w:rsidR="00F24331" w:rsidRPr="00F24331" w:rsidRDefault="00F24331" w:rsidP="00F376FD">
            <w:pPr>
              <w:jc w:val="left"/>
              <w:rPr>
                <w:rFonts w:asciiTheme="minorHAnsi" w:eastAsia="Calibri" w:hAnsiTheme="minorHAnsi" w:cs="Calibri"/>
                <w:kern w:val="0"/>
                <w:sz w:val="24"/>
                <w:szCs w:val="24"/>
                <w:lang w:eastAsia="en-US"/>
              </w:rPr>
            </w:pPr>
          </w:p>
        </w:tc>
      </w:tr>
      <w:tr w:rsidR="00F24331" w:rsidRPr="00F24331" w:rsidTr="00F376FD">
        <w:trPr>
          <w:jc w:val="center"/>
        </w:trPr>
        <w:tc>
          <w:tcPr>
            <w:tcW w:w="755" w:type="dxa"/>
            <w:vMerge/>
          </w:tcPr>
          <w:p w:rsidR="00F24331" w:rsidRPr="00F24331" w:rsidRDefault="00F24331" w:rsidP="00F376FD">
            <w:pPr>
              <w:jc w:val="left"/>
              <w:rPr>
                <w:rFonts w:asciiTheme="minorHAnsi" w:eastAsia="Calibri" w:hAnsiTheme="minorHAnsi" w:cs="Calibri"/>
                <w:kern w:val="0"/>
                <w:sz w:val="24"/>
                <w:szCs w:val="24"/>
                <w:lang w:eastAsia="en-US"/>
              </w:rPr>
            </w:pPr>
          </w:p>
        </w:tc>
        <w:tc>
          <w:tcPr>
            <w:tcW w:w="14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center"/>
              <w:rPr>
                <w:rFonts w:asciiTheme="minorHAnsi" w:eastAsia="Calibri" w:hAnsiTheme="minorHAnsi" w:cs="Calibri"/>
                <w:kern w:val="0"/>
                <w:sz w:val="24"/>
                <w:szCs w:val="24"/>
                <w:lang w:eastAsia="en-US"/>
              </w:rPr>
            </w:pPr>
            <w:r w:rsidRPr="00F24331">
              <w:rPr>
                <w:rFonts w:asciiTheme="minorHAnsi" w:eastAsia="Calibri" w:hAnsiTheme="minorHAnsi" w:cs="Calibri"/>
                <w:kern w:val="0"/>
                <w:sz w:val="24"/>
                <w:szCs w:val="24"/>
                <w:lang w:eastAsia="en-US"/>
              </w:rPr>
              <w:t>X</w:t>
            </w:r>
          </w:p>
        </w:tc>
        <w:tc>
          <w:tcPr>
            <w:tcW w:w="448" w:type="dxa"/>
          </w:tcPr>
          <w:p w:rsidR="00F24331" w:rsidRPr="00F24331" w:rsidRDefault="00F24331" w:rsidP="00F376FD">
            <w:pPr>
              <w:jc w:val="center"/>
              <w:rPr>
                <w:rFonts w:asciiTheme="minorHAnsi" w:eastAsia="Calibri" w:hAnsiTheme="minorHAnsi" w:cs="Calibri"/>
                <w:kern w:val="0"/>
                <w:sz w:val="24"/>
                <w:szCs w:val="24"/>
                <w:lang w:eastAsia="en-US"/>
              </w:rPr>
            </w:pPr>
            <w:r w:rsidRPr="00F24331">
              <w:rPr>
                <w:rFonts w:asciiTheme="minorHAnsi" w:eastAsia="Calibri" w:hAnsiTheme="minorHAnsi" w:cs="Calibri"/>
                <w:kern w:val="0"/>
                <w:sz w:val="24"/>
                <w:szCs w:val="24"/>
                <w:lang w:eastAsia="en-US"/>
              </w:rPr>
              <w:t>X</w:t>
            </w:r>
          </w:p>
        </w:tc>
        <w:tc>
          <w:tcPr>
            <w:tcW w:w="504" w:type="dxa"/>
          </w:tcPr>
          <w:p w:rsidR="00F24331" w:rsidRPr="00F24331" w:rsidRDefault="00F24331" w:rsidP="00F376FD">
            <w:pPr>
              <w:jc w:val="center"/>
              <w:rPr>
                <w:rFonts w:asciiTheme="minorHAnsi" w:eastAsia="Calibri" w:hAnsiTheme="minorHAnsi" w:cs="Calibri"/>
                <w:kern w:val="0"/>
                <w:sz w:val="24"/>
                <w:szCs w:val="24"/>
                <w:lang w:eastAsia="en-US"/>
              </w:rPr>
            </w:pPr>
            <w:r w:rsidRPr="00F24331">
              <w:rPr>
                <w:rFonts w:asciiTheme="minorHAnsi" w:eastAsia="Calibri" w:hAnsiTheme="minorHAnsi" w:cs="Calibri"/>
                <w:kern w:val="0"/>
                <w:sz w:val="24"/>
                <w:szCs w:val="24"/>
                <w:lang w:eastAsia="en-US"/>
              </w:rPr>
              <w:t>X</w:t>
            </w:r>
          </w:p>
        </w:tc>
        <w:tc>
          <w:tcPr>
            <w:tcW w:w="420" w:type="dxa"/>
          </w:tcPr>
          <w:p w:rsidR="00F24331" w:rsidRPr="00F24331" w:rsidRDefault="00F24331" w:rsidP="00F376FD">
            <w:pPr>
              <w:jc w:val="center"/>
              <w:rPr>
                <w:rFonts w:asciiTheme="minorHAnsi" w:eastAsia="Calibri" w:hAnsiTheme="minorHAnsi" w:cs="Calibri"/>
                <w:kern w:val="0"/>
                <w:sz w:val="24"/>
                <w:szCs w:val="24"/>
                <w:lang w:eastAsia="en-US"/>
              </w:rPr>
            </w:pPr>
            <w:r w:rsidRPr="00F24331">
              <w:rPr>
                <w:rFonts w:asciiTheme="minorHAnsi" w:eastAsia="Calibri" w:hAnsiTheme="minorHAnsi" w:cs="Calibri"/>
                <w:kern w:val="0"/>
                <w:sz w:val="24"/>
                <w:szCs w:val="24"/>
                <w:lang w:eastAsia="en-US"/>
              </w:rPr>
              <w:t>X</w:t>
            </w:r>
          </w:p>
        </w:tc>
        <w:tc>
          <w:tcPr>
            <w:tcW w:w="1861" w:type="dxa"/>
          </w:tcPr>
          <w:p w:rsidR="00F24331" w:rsidRPr="00F24331" w:rsidRDefault="00F24331" w:rsidP="00F376FD">
            <w:pPr>
              <w:jc w:val="center"/>
              <w:rPr>
                <w:rFonts w:asciiTheme="minorHAnsi" w:eastAsia="Calibri" w:hAnsiTheme="minorHAnsi" w:cs="Calibri"/>
                <w:kern w:val="0"/>
                <w:sz w:val="24"/>
                <w:szCs w:val="24"/>
                <w:lang w:eastAsia="en-US"/>
              </w:rPr>
            </w:pPr>
          </w:p>
        </w:tc>
        <w:tc>
          <w:tcPr>
            <w:tcW w:w="614" w:type="dxa"/>
          </w:tcPr>
          <w:p w:rsidR="00F24331" w:rsidRPr="00F24331" w:rsidRDefault="00F24331" w:rsidP="00F376FD">
            <w:pPr>
              <w:jc w:val="center"/>
              <w:rPr>
                <w:rFonts w:asciiTheme="minorHAnsi" w:eastAsia="Calibri" w:hAnsiTheme="minorHAnsi" w:cs="Calibri"/>
                <w:kern w:val="0"/>
                <w:sz w:val="24"/>
                <w:szCs w:val="24"/>
                <w:lang w:eastAsia="en-US"/>
              </w:rPr>
            </w:pPr>
            <w:r w:rsidRPr="00F24331">
              <w:rPr>
                <w:rFonts w:asciiTheme="minorHAnsi" w:eastAsia="Calibri" w:hAnsiTheme="minorHAnsi" w:cs="Calibri"/>
                <w:kern w:val="0"/>
                <w:sz w:val="24"/>
                <w:szCs w:val="24"/>
                <w:lang w:eastAsia="en-US"/>
              </w:rPr>
              <w:t>X</w:t>
            </w:r>
          </w:p>
        </w:tc>
        <w:tc>
          <w:tcPr>
            <w:tcW w:w="604" w:type="dxa"/>
          </w:tcPr>
          <w:p w:rsidR="00F24331" w:rsidRPr="00F24331" w:rsidRDefault="00F24331" w:rsidP="00F376FD">
            <w:pPr>
              <w:jc w:val="center"/>
              <w:rPr>
                <w:rFonts w:asciiTheme="minorHAnsi" w:eastAsia="Calibri" w:hAnsiTheme="minorHAnsi" w:cs="Calibri"/>
                <w:kern w:val="0"/>
                <w:sz w:val="24"/>
                <w:szCs w:val="24"/>
                <w:lang w:eastAsia="en-US"/>
              </w:rPr>
            </w:pPr>
            <w:r w:rsidRPr="00F24331">
              <w:rPr>
                <w:rFonts w:asciiTheme="minorHAnsi" w:eastAsia="Calibri" w:hAnsiTheme="minorHAnsi" w:cs="Calibri"/>
                <w:kern w:val="0"/>
                <w:sz w:val="24"/>
                <w:szCs w:val="24"/>
                <w:lang w:eastAsia="en-US"/>
              </w:rPr>
              <w:t>X</w:t>
            </w:r>
          </w:p>
        </w:tc>
        <w:tc>
          <w:tcPr>
            <w:tcW w:w="548" w:type="dxa"/>
          </w:tcPr>
          <w:p w:rsidR="00F24331" w:rsidRPr="00F24331" w:rsidRDefault="00F24331" w:rsidP="00F376FD">
            <w:pPr>
              <w:jc w:val="center"/>
              <w:rPr>
                <w:rFonts w:asciiTheme="minorHAnsi" w:eastAsia="Calibri" w:hAnsiTheme="minorHAnsi" w:cs="Calibri"/>
                <w:kern w:val="0"/>
                <w:sz w:val="24"/>
                <w:szCs w:val="24"/>
                <w:lang w:eastAsia="en-US"/>
              </w:rPr>
            </w:pPr>
            <w:r w:rsidRPr="00F24331">
              <w:rPr>
                <w:rFonts w:asciiTheme="minorHAnsi" w:eastAsia="Calibri" w:hAnsiTheme="minorHAnsi" w:cs="Calibri"/>
                <w:kern w:val="0"/>
                <w:sz w:val="24"/>
                <w:szCs w:val="24"/>
                <w:lang w:eastAsia="en-US"/>
              </w:rPr>
              <w:t>X</w:t>
            </w:r>
          </w:p>
        </w:tc>
        <w:tc>
          <w:tcPr>
            <w:tcW w:w="1490" w:type="dxa"/>
            <w:gridSpan w:val="2"/>
          </w:tcPr>
          <w:p w:rsidR="00F24331" w:rsidRPr="00F24331" w:rsidRDefault="00F24331" w:rsidP="00F376FD">
            <w:pPr>
              <w:jc w:val="left"/>
              <w:rPr>
                <w:rFonts w:asciiTheme="minorHAnsi" w:eastAsia="Calibri" w:hAnsiTheme="minorHAnsi" w:cs="Calibri"/>
                <w:kern w:val="0"/>
                <w:sz w:val="24"/>
                <w:szCs w:val="24"/>
                <w:lang w:eastAsia="en-US"/>
              </w:rPr>
            </w:pPr>
          </w:p>
        </w:tc>
        <w:tc>
          <w:tcPr>
            <w:tcW w:w="39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75" w:type="dxa"/>
          </w:tcPr>
          <w:p w:rsidR="00F24331" w:rsidRPr="00F24331" w:rsidRDefault="00F24331" w:rsidP="00F376FD">
            <w:pPr>
              <w:jc w:val="left"/>
              <w:rPr>
                <w:rFonts w:asciiTheme="minorHAnsi" w:eastAsia="Calibri" w:hAnsiTheme="minorHAnsi" w:cs="Calibri"/>
                <w:kern w:val="0"/>
                <w:sz w:val="24"/>
                <w:szCs w:val="24"/>
                <w:lang w:eastAsia="en-US"/>
              </w:rPr>
            </w:pPr>
          </w:p>
        </w:tc>
      </w:tr>
      <w:tr w:rsidR="00F24331" w:rsidRPr="00F24331" w:rsidTr="00F376FD">
        <w:trPr>
          <w:jc w:val="center"/>
        </w:trPr>
        <w:tc>
          <w:tcPr>
            <w:tcW w:w="755" w:type="dxa"/>
            <w:vMerge/>
          </w:tcPr>
          <w:p w:rsidR="00F24331" w:rsidRPr="00F24331" w:rsidRDefault="00F24331" w:rsidP="00F376FD">
            <w:pPr>
              <w:jc w:val="left"/>
              <w:rPr>
                <w:rFonts w:asciiTheme="minorHAnsi" w:eastAsia="Calibri" w:hAnsiTheme="minorHAnsi" w:cs="Calibri"/>
                <w:kern w:val="0"/>
                <w:sz w:val="24"/>
                <w:szCs w:val="24"/>
                <w:lang w:eastAsia="en-US"/>
              </w:rPr>
            </w:pPr>
          </w:p>
        </w:tc>
        <w:tc>
          <w:tcPr>
            <w:tcW w:w="14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20"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861"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1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490" w:type="dxa"/>
            <w:gridSpan w:val="2"/>
          </w:tcPr>
          <w:p w:rsidR="00F24331" w:rsidRPr="00F24331" w:rsidRDefault="00F24331" w:rsidP="00F376FD">
            <w:pPr>
              <w:jc w:val="left"/>
              <w:rPr>
                <w:rFonts w:asciiTheme="minorHAnsi" w:eastAsia="Calibri" w:hAnsiTheme="minorHAnsi" w:cs="Calibri"/>
                <w:kern w:val="0"/>
                <w:sz w:val="24"/>
                <w:szCs w:val="24"/>
                <w:lang w:eastAsia="en-US"/>
              </w:rPr>
            </w:pPr>
          </w:p>
        </w:tc>
        <w:tc>
          <w:tcPr>
            <w:tcW w:w="39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75" w:type="dxa"/>
          </w:tcPr>
          <w:p w:rsidR="00F24331" w:rsidRPr="00F24331" w:rsidRDefault="00F24331" w:rsidP="00F376FD">
            <w:pPr>
              <w:jc w:val="left"/>
              <w:rPr>
                <w:rFonts w:asciiTheme="minorHAnsi" w:eastAsia="Calibri" w:hAnsiTheme="minorHAnsi" w:cs="Calibri"/>
                <w:kern w:val="0"/>
                <w:sz w:val="24"/>
                <w:szCs w:val="24"/>
                <w:lang w:eastAsia="en-US"/>
              </w:rPr>
            </w:pPr>
          </w:p>
        </w:tc>
      </w:tr>
      <w:tr w:rsidR="00F24331" w:rsidRPr="00F24331" w:rsidTr="00F376FD">
        <w:trPr>
          <w:jc w:val="center"/>
        </w:trPr>
        <w:tc>
          <w:tcPr>
            <w:tcW w:w="755" w:type="dxa"/>
            <w:vMerge/>
          </w:tcPr>
          <w:p w:rsidR="00F24331" w:rsidRPr="00F24331" w:rsidRDefault="00F24331" w:rsidP="00F376FD">
            <w:pPr>
              <w:jc w:val="left"/>
              <w:rPr>
                <w:rFonts w:asciiTheme="minorHAnsi" w:eastAsia="Calibri" w:hAnsiTheme="minorHAnsi" w:cs="Calibri"/>
                <w:kern w:val="0"/>
                <w:sz w:val="24"/>
                <w:szCs w:val="24"/>
                <w:lang w:eastAsia="en-US"/>
              </w:rPr>
            </w:pPr>
          </w:p>
        </w:tc>
        <w:tc>
          <w:tcPr>
            <w:tcW w:w="14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20"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861"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1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490" w:type="dxa"/>
            <w:gridSpan w:val="2"/>
          </w:tcPr>
          <w:p w:rsidR="00F24331" w:rsidRPr="00F24331" w:rsidRDefault="00F24331" w:rsidP="00F376FD">
            <w:pPr>
              <w:jc w:val="left"/>
              <w:rPr>
                <w:rFonts w:asciiTheme="minorHAnsi" w:eastAsia="Calibri" w:hAnsiTheme="minorHAnsi" w:cs="Calibri"/>
                <w:kern w:val="0"/>
                <w:sz w:val="24"/>
                <w:szCs w:val="24"/>
                <w:lang w:eastAsia="en-US"/>
              </w:rPr>
            </w:pPr>
          </w:p>
        </w:tc>
        <w:tc>
          <w:tcPr>
            <w:tcW w:w="39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75" w:type="dxa"/>
          </w:tcPr>
          <w:p w:rsidR="00F24331" w:rsidRPr="00F24331" w:rsidRDefault="00F24331" w:rsidP="00F376FD">
            <w:pPr>
              <w:jc w:val="left"/>
              <w:rPr>
                <w:rFonts w:asciiTheme="minorHAnsi" w:eastAsia="Calibri" w:hAnsiTheme="minorHAnsi" w:cs="Calibri"/>
                <w:kern w:val="0"/>
                <w:sz w:val="24"/>
                <w:szCs w:val="24"/>
                <w:lang w:eastAsia="en-US"/>
              </w:rPr>
            </w:pPr>
          </w:p>
        </w:tc>
      </w:tr>
      <w:tr w:rsidR="00F24331" w:rsidRPr="00F24331" w:rsidTr="00F376FD">
        <w:trPr>
          <w:trHeight w:val="293"/>
          <w:jc w:val="center"/>
        </w:trPr>
        <w:tc>
          <w:tcPr>
            <w:tcW w:w="755" w:type="dxa"/>
            <w:vMerge/>
          </w:tcPr>
          <w:p w:rsidR="00F24331" w:rsidRPr="00F24331" w:rsidRDefault="00F24331" w:rsidP="00F376FD">
            <w:pPr>
              <w:jc w:val="left"/>
              <w:rPr>
                <w:rFonts w:asciiTheme="minorHAnsi" w:eastAsia="Calibri" w:hAnsiTheme="minorHAnsi" w:cs="Calibri"/>
                <w:kern w:val="0"/>
                <w:sz w:val="24"/>
                <w:szCs w:val="24"/>
                <w:lang w:eastAsia="en-US"/>
              </w:rPr>
            </w:pPr>
          </w:p>
        </w:tc>
        <w:tc>
          <w:tcPr>
            <w:tcW w:w="14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20"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861"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1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490" w:type="dxa"/>
            <w:gridSpan w:val="2"/>
          </w:tcPr>
          <w:p w:rsidR="00F24331" w:rsidRPr="00F24331" w:rsidRDefault="00F24331" w:rsidP="00F376FD">
            <w:pPr>
              <w:jc w:val="left"/>
              <w:rPr>
                <w:rFonts w:asciiTheme="minorHAnsi" w:eastAsia="Calibri" w:hAnsiTheme="minorHAnsi" w:cs="Calibri"/>
                <w:kern w:val="0"/>
                <w:sz w:val="24"/>
                <w:szCs w:val="24"/>
                <w:lang w:eastAsia="en-US"/>
              </w:rPr>
            </w:pPr>
          </w:p>
        </w:tc>
        <w:tc>
          <w:tcPr>
            <w:tcW w:w="39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75" w:type="dxa"/>
          </w:tcPr>
          <w:p w:rsidR="00F24331" w:rsidRPr="00F24331" w:rsidRDefault="00F24331" w:rsidP="00F376FD">
            <w:pPr>
              <w:jc w:val="left"/>
              <w:rPr>
                <w:rFonts w:asciiTheme="minorHAnsi" w:eastAsia="Calibri" w:hAnsiTheme="minorHAnsi" w:cs="Calibri"/>
                <w:kern w:val="0"/>
                <w:sz w:val="24"/>
                <w:szCs w:val="24"/>
                <w:lang w:eastAsia="en-US"/>
              </w:rPr>
            </w:pPr>
          </w:p>
        </w:tc>
      </w:tr>
      <w:tr w:rsidR="00F24331" w:rsidRPr="00F24331" w:rsidTr="00F376FD">
        <w:trPr>
          <w:cantSplit/>
          <w:trHeight w:val="235"/>
          <w:jc w:val="center"/>
        </w:trPr>
        <w:tc>
          <w:tcPr>
            <w:tcW w:w="755" w:type="dxa"/>
            <w:vMerge w:val="restart"/>
            <w:textDirection w:val="btLr"/>
          </w:tcPr>
          <w:p w:rsidR="00F24331" w:rsidRPr="00F24331" w:rsidRDefault="00F24331" w:rsidP="00F376FD">
            <w:pPr>
              <w:ind w:left="113" w:right="113"/>
              <w:jc w:val="center"/>
              <w:rPr>
                <w:rFonts w:asciiTheme="minorHAnsi" w:eastAsia="Calibri" w:hAnsiTheme="minorHAnsi" w:cs="Calibri"/>
                <w:kern w:val="0"/>
                <w:sz w:val="24"/>
                <w:szCs w:val="24"/>
                <w:lang w:eastAsia="en-US"/>
              </w:rPr>
            </w:pPr>
            <w:r w:rsidRPr="00F24331">
              <w:rPr>
                <w:rFonts w:asciiTheme="minorHAnsi" w:eastAsia="Calibri" w:hAnsiTheme="minorHAnsi" w:cs="Calibri"/>
                <w:kern w:val="0"/>
                <w:sz w:val="24"/>
                <w:szCs w:val="24"/>
                <w:lang w:eastAsia="en-US"/>
              </w:rPr>
              <w:t>Capacità</w:t>
            </w:r>
          </w:p>
          <w:p w:rsidR="00F24331" w:rsidRPr="00F24331" w:rsidRDefault="00F24331" w:rsidP="00F376FD">
            <w:pPr>
              <w:ind w:left="113" w:right="113"/>
              <w:jc w:val="center"/>
              <w:rPr>
                <w:rFonts w:asciiTheme="minorHAnsi" w:eastAsia="Calibri" w:hAnsiTheme="minorHAnsi" w:cs="Calibri"/>
                <w:kern w:val="0"/>
                <w:sz w:val="24"/>
                <w:szCs w:val="24"/>
                <w:lang w:eastAsia="en-US"/>
              </w:rPr>
            </w:pPr>
            <w:r w:rsidRPr="00F24331">
              <w:rPr>
                <w:rFonts w:asciiTheme="minorHAnsi" w:eastAsia="Calibri" w:hAnsiTheme="minorHAnsi" w:cs="Calibri"/>
                <w:kern w:val="0"/>
                <w:sz w:val="24"/>
                <w:szCs w:val="24"/>
                <w:lang w:eastAsia="en-US"/>
              </w:rPr>
              <w:t xml:space="preserve"> </w:t>
            </w:r>
            <w:r w:rsidRPr="00F24331">
              <w:rPr>
                <w:rFonts w:asciiTheme="minorHAnsi" w:eastAsia="Calibri" w:hAnsiTheme="minorHAnsi" w:cs="Calibri"/>
                <w:b/>
                <w:kern w:val="0"/>
                <w:sz w:val="24"/>
                <w:szCs w:val="24"/>
                <w:lang w:eastAsia="en-US"/>
              </w:rPr>
              <w:t>(saper fare)</w:t>
            </w:r>
          </w:p>
        </w:tc>
        <w:tc>
          <w:tcPr>
            <w:tcW w:w="14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20"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861"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1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490" w:type="dxa"/>
            <w:gridSpan w:val="2"/>
          </w:tcPr>
          <w:p w:rsidR="00F24331" w:rsidRPr="00F24331" w:rsidRDefault="00F24331" w:rsidP="00F376FD">
            <w:pPr>
              <w:jc w:val="left"/>
              <w:rPr>
                <w:rFonts w:asciiTheme="minorHAnsi" w:eastAsia="Calibri" w:hAnsiTheme="minorHAnsi" w:cs="Calibri"/>
                <w:kern w:val="0"/>
                <w:sz w:val="24"/>
                <w:szCs w:val="24"/>
                <w:lang w:eastAsia="en-US"/>
              </w:rPr>
            </w:pPr>
          </w:p>
        </w:tc>
        <w:tc>
          <w:tcPr>
            <w:tcW w:w="39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75" w:type="dxa"/>
          </w:tcPr>
          <w:p w:rsidR="00F24331" w:rsidRPr="00F24331" w:rsidRDefault="00F24331" w:rsidP="00F376FD">
            <w:pPr>
              <w:jc w:val="left"/>
              <w:rPr>
                <w:rFonts w:asciiTheme="minorHAnsi" w:eastAsia="Calibri" w:hAnsiTheme="minorHAnsi" w:cs="Calibri"/>
                <w:kern w:val="0"/>
                <w:sz w:val="24"/>
                <w:szCs w:val="24"/>
                <w:lang w:eastAsia="en-US"/>
              </w:rPr>
            </w:pPr>
          </w:p>
        </w:tc>
      </w:tr>
      <w:tr w:rsidR="00F24331" w:rsidRPr="00F24331" w:rsidTr="00F376FD">
        <w:trPr>
          <w:cantSplit/>
          <w:trHeight w:val="271"/>
          <w:jc w:val="center"/>
        </w:trPr>
        <w:tc>
          <w:tcPr>
            <w:tcW w:w="755" w:type="dxa"/>
            <w:vMerge/>
          </w:tcPr>
          <w:p w:rsidR="00F24331" w:rsidRPr="00F24331" w:rsidRDefault="00F24331" w:rsidP="00F376FD">
            <w:pPr>
              <w:jc w:val="center"/>
              <w:rPr>
                <w:rFonts w:asciiTheme="minorHAnsi" w:eastAsia="Calibri" w:hAnsiTheme="minorHAnsi" w:cs="Calibri"/>
                <w:kern w:val="0"/>
                <w:sz w:val="24"/>
                <w:szCs w:val="24"/>
                <w:lang w:eastAsia="en-US"/>
              </w:rPr>
            </w:pPr>
          </w:p>
        </w:tc>
        <w:tc>
          <w:tcPr>
            <w:tcW w:w="14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20"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861"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1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490" w:type="dxa"/>
            <w:gridSpan w:val="2"/>
          </w:tcPr>
          <w:p w:rsidR="00F24331" w:rsidRPr="00F24331" w:rsidRDefault="00F24331" w:rsidP="00F376FD">
            <w:pPr>
              <w:jc w:val="left"/>
              <w:rPr>
                <w:rFonts w:asciiTheme="minorHAnsi" w:eastAsia="Calibri" w:hAnsiTheme="minorHAnsi" w:cs="Calibri"/>
                <w:kern w:val="0"/>
                <w:sz w:val="24"/>
                <w:szCs w:val="24"/>
                <w:lang w:eastAsia="en-US"/>
              </w:rPr>
            </w:pPr>
          </w:p>
        </w:tc>
        <w:tc>
          <w:tcPr>
            <w:tcW w:w="39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75" w:type="dxa"/>
          </w:tcPr>
          <w:p w:rsidR="00F24331" w:rsidRPr="00F24331" w:rsidRDefault="00F24331" w:rsidP="00F376FD">
            <w:pPr>
              <w:jc w:val="left"/>
              <w:rPr>
                <w:rFonts w:asciiTheme="minorHAnsi" w:eastAsia="Calibri" w:hAnsiTheme="minorHAnsi" w:cs="Calibri"/>
                <w:kern w:val="0"/>
                <w:sz w:val="24"/>
                <w:szCs w:val="24"/>
                <w:lang w:eastAsia="en-US"/>
              </w:rPr>
            </w:pPr>
          </w:p>
        </w:tc>
      </w:tr>
      <w:tr w:rsidR="00F24331" w:rsidRPr="00F24331" w:rsidTr="00F376FD">
        <w:trPr>
          <w:cantSplit/>
          <w:trHeight w:val="262"/>
          <w:jc w:val="center"/>
        </w:trPr>
        <w:tc>
          <w:tcPr>
            <w:tcW w:w="755" w:type="dxa"/>
            <w:vMerge/>
          </w:tcPr>
          <w:p w:rsidR="00F24331" w:rsidRPr="00F24331" w:rsidRDefault="00F24331" w:rsidP="00F376FD">
            <w:pPr>
              <w:jc w:val="center"/>
              <w:rPr>
                <w:rFonts w:asciiTheme="minorHAnsi" w:eastAsia="Calibri" w:hAnsiTheme="minorHAnsi" w:cs="Calibri"/>
                <w:kern w:val="0"/>
                <w:sz w:val="24"/>
                <w:szCs w:val="24"/>
                <w:lang w:eastAsia="en-US"/>
              </w:rPr>
            </w:pPr>
          </w:p>
        </w:tc>
        <w:tc>
          <w:tcPr>
            <w:tcW w:w="14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20"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861"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1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490" w:type="dxa"/>
            <w:gridSpan w:val="2"/>
          </w:tcPr>
          <w:p w:rsidR="00F24331" w:rsidRPr="00F24331" w:rsidRDefault="00F24331" w:rsidP="00F376FD">
            <w:pPr>
              <w:jc w:val="left"/>
              <w:rPr>
                <w:rFonts w:asciiTheme="minorHAnsi" w:eastAsia="Calibri" w:hAnsiTheme="minorHAnsi" w:cs="Calibri"/>
                <w:kern w:val="0"/>
                <w:sz w:val="24"/>
                <w:szCs w:val="24"/>
                <w:lang w:eastAsia="en-US"/>
              </w:rPr>
            </w:pPr>
          </w:p>
        </w:tc>
        <w:tc>
          <w:tcPr>
            <w:tcW w:w="39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75" w:type="dxa"/>
          </w:tcPr>
          <w:p w:rsidR="00F24331" w:rsidRPr="00F24331" w:rsidRDefault="00F24331" w:rsidP="00F376FD">
            <w:pPr>
              <w:jc w:val="left"/>
              <w:rPr>
                <w:rFonts w:asciiTheme="minorHAnsi" w:eastAsia="Calibri" w:hAnsiTheme="minorHAnsi" w:cs="Calibri"/>
                <w:kern w:val="0"/>
                <w:sz w:val="24"/>
                <w:szCs w:val="24"/>
                <w:lang w:eastAsia="en-US"/>
              </w:rPr>
            </w:pPr>
          </w:p>
        </w:tc>
      </w:tr>
      <w:tr w:rsidR="00F24331" w:rsidRPr="00F24331" w:rsidTr="00F376FD">
        <w:trPr>
          <w:trHeight w:val="309"/>
          <w:jc w:val="center"/>
        </w:trPr>
        <w:tc>
          <w:tcPr>
            <w:tcW w:w="755" w:type="dxa"/>
            <w:vMerge/>
          </w:tcPr>
          <w:p w:rsidR="00F24331" w:rsidRPr="00F24331" w:rsidRDefault="00F24331" w:rsidP="00F376FD">
            <w:pPr>
              <w:jc w:val="left"/>
              <w:rPr>
                <w:rFonts w:asciiTheme="minorHAnsi" w:eastAsia="Calibri" w:hAnsiTheme="minorHAnsi" w:cs="Calibri"/>
                <w:kern w:val="0"/>
                <w:sz w:val="24"/>
                <w:szCs w:val="24"/>
                <w:lang w:eastAsia="en-US"/>
              </w:rPr>
            </w:pPr>
          </w:p>
        </w:tc>
        <w:tc>
          <w:tcPr>
            <w:tcW w:w="14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20"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861"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1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490" w:type="dxa"/>
            <w:gridSpan w:val="2"/>
          </w:tcPr>
          <w:p w:rsidR="00F24331" w:rsidRPr="00F24331" w:rsidRDefault="00F24331" w:rsidP="00F376FD">
            <w:pPr>
              <w:jc w:val="left"/>
              <w:rPr>
                <w:rFonts w:asciiTheme="minorHAnsi" w:eastAsia="Calibri" w:hAnsiTheme="minorHAnsi" w:cs="Calibri"/>
                <w:kern w:val="0"/>
                <w:sz w:val="24"/>
                <w:szCs w:val="24"/>
                <w:lang w:eastAsia="en-US"/>
              </w:rPr>
            </w:pPr>
          </w:p>
        </w:tc>
        <w:tc>
          <w:tcPr>
            <w:tcW w:w="39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75" w:type="dxa"/>
          </w:tcPr>
          <w:p w:rsidR="00F24331" w:rsidRPr="00F24331" w:rsidRDefault="00F24331" w:rsidP="00F376FD">
            <w:pPr>
              <w:jc w:val="left"/>
              <w:rPr>
                <w:rFonts w:asciiTheme="minorHAnsi" w:eastAsia="Calibri" w:hAnsiTheme="minorHAnsi" w:cs="Calibri"/>
                <w:kern w:val="0"/>
                <w:sz w:val="24"/>
                <w:szCs w:val="24"/>
                <w:lang w:eastAsia="en-US"/>
              </w:rPr>
            </w:pPr>
          </w:p>
        </w:tc>
      </w:tr>
      <w:tr w:rsidR="00F24331" w:rsidRPr="00F24331" w:rsidTr="00F376FD">
        <w:trPr>
          <w:cantSplit/>
          <w:trHeight w:val="312"/>
          <w:jc w:val="center"/>
        </w:trPr>
        <w:tc>
          <w:tcPr>
            <w:tcW w:w="755" w:type="dxa"/>
            <w:vMerge w:val="restart"/>
            <w:textDirection w:val="btLr"/>
          </w:tcPr>
          <w:p w:rsidR="00F24331" w:rsidRPr="00F24331" w:rsidRDefault="00F24331" w:rsidP="00F376FD">
            <w:pPr>
              <w:jc w:val="center"/>
              <w:rPr>
                <w:rFonts w:asciiTheme="minorHAnsi" w:eastAsia="Calibri" w:hAnsiTheme="minorHAnsi"/>
                <w:kern w:val="0"/>
                <w:sz w:val="24"/>
                <w:szCs w:val="24"/>
                <w:lang w:eastAsia="en-US"/>
              </w:rPr>
            </w:pPr>
            <w:r w:rsidRPr="00F24331">
              <w:rPr>
                <w:rFonts w:asciiTheme="minorHAnsi" w:eastAsia="Calibri" w:hAnsiTheme="minorHAnsi"/>
                <w:kern w:val="0"/>
                <w:sz w:val="24"/>
                <w:szCs w:val="24"/>
                <w:lang w:eastAsia="en-US"/>
              </w:rPr>
              <w:t xml:space="preserve">Comportamenti </w:t>
            </w:r>
            <w:r w:rsidRPr="00F24331">
              <w:rPr>
                <w:rFonts w:asciiTheme="minorHAnsi" w:eastAsia="Calibri" w:hAnsiTheme="minorHAnsi"/>
                <w:b/>
                <w:kern w:val="0"/>
                <w:sz w:val="24"/>
                <w:szCs w:val="24"/>
                <w:lang w:eastAsia="en-US"/>
              </w:rPr>
              <w:t>(saper essere)</w:t>
            </w:r>
          </w:p>
        </w:tc>
        <w:tc>
          <w:tcPr>
            <w:tcW w:w="14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20"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861"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1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490" w:type="dxa"/>
            <w:gridSpan w:val="2"/>
          </w:tcPr>
          <w:p w:rsidR="00F24331" w:rsidRPr="00F24331" w:rsidRDefault="00F24331" w:rsidP="00F376FD">
            <w:pPr>
              <w:jc w:val="left"/>
              <w:rPr>
                <w:rFonts w:asciiTheme="minorHAnsi" w:eastAsia="Calibri" w:hAnsiTheme="minorHAnsi" w:cs="Calibri"/>
                <w:kern w:val="0"/>
                <w:sz w:val="24"/>
                <w:szCs w:val="24"/>
                <w:lang w:eastAsia="en-US"/>
              </w:rPr>
            </w:pPr>
          </w:p>
        </w:tc>
        <w:tc>
          <w:tcPr>
            <w:tcW w:w="39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75" w:type="dxa"/>
          </w:tcPr>
          <w:p w:rsidR="00F24331" w:rsidRPr="00F24331" w:rsidRDefault="00F24331" w:rsidP="00F376FD">
            <w:pPr>
              <w:jc w:val="left"/>
              <w:rPr>
                <w:rFonts w:asciiTheme="minorHAnsi" w:eastAsia="Calibri" w:hAnsiTheme="minorHAnsi" w:cs="Calibri"/>
                <w:kern w:val="0"/>
                <w:sz w:val="24"/>
                <w:szCs w:val="24"/>
                <w:lang w:eastAsia="en-US"/>
              </w:rPr>
            </w:pPr>
          </w:p>
        </w:tc>
      </w:tr>
      <w:tr w:rsidR="00F24331" w:rsidRPr="00F24331" w:rsidTr="00F376FD">
        <w:trPr>
          <w:jc w:val="center"/>
        </w:trPr>
        <w:tc>
          <w:tcPr>
            <w:tcW w:w="755" w:type="dxa"/>
            <w:vMerge/>
          </w:tcPr>
          <w:p w:rsidR="00F24331" w:rsidRPr="00F24331" w:rsidRDefault="00F24331" w:rsidP="00F376FD">
            <w:pPr>
              <w:jc w:val="left"/>
              <w:rPr>
                <w:rFonts w:asciiTheme="minorHAnsi" w:eastAsia="Calibri" w:hAnsiTheme="minorHAnsi" w:cs="Calibri"/>
                <w:kern w:val="0"/>
                <w:sz w:val="24"/>
                <w:szCs w:val="24"/>
                <w:lang w:eastAsia="en-US"/>
              </w:rPr>
            </w:pPr>
          </w:p>
        </w:tc>
        <w:tc>
          <w:tcPr>
            <w:tcW w:w="14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20"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861"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1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490" w:type="dxa"/>
            <w:gridSpan w:val="2"/>
          </w:tcPr>
          <w:p w:rsidR="00F24331" w:rsidRPr="00F24331" w:rsidRDefault="00F24331" w:rsidP="00F376FD">
            <w:pPr>
              <w:jc w:val="left"/>
              <w:rPr>
                <w:rFonts w:asciiTheme="minorHAnsi" w:eastAsia="Calibri" w:hAnsiTheme="minorHAnsi" w:cs="Calibri"/>
                <w:kern w:val="0"/>
                <w:sz w:val="24"/>
                <w:szCs w:val="24"/>
                <w:lang w:eastAsia="en-US"/>
              </w:rPr>
            </w:pPr>
          </w:p>
        </w:tc>
        <w:tc>
          <w:tcPr>
            <w:tcW w:w="39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75" w:type="dxa"/>
          </w:tcPr>
          <w:p w:rsidR="00F24331" w:rsidRPr="00F24331" w:rsidRDefault="00F24331" w:rsidP="00F376FD">
            <w:pPr>
              <w:jc w:val="left"/>
              <w:rPr>
                <w:rFonts w:asciiTheme="minorHAnsi" w:eastAsia="Calibri" w:hAnsiTheme="minorHAnsi" w:cs="Calibri"/>
                <w:kern w:val="0"/>
                <w:sz w:val="24"/>
                <w:szCs w:val="24"/>
                <w:lang w:eastAsia="en-US"/>
              </w:rPr>
            </w:pPr>
          </w:p>
        </w:tc>
      </w:tr>
      <w:tr w:rsidR="00F24331" w:rsidRPr="00F24331" w:rsidTr="00F376FD">
        <w:trPr>
          <w:jc w:val="center"/>
        </w:trPr>
        <w:tc>
          <w:tcPr>
            <w:tcW w:w="755" w:type="dxa"/>
            <w:vMerge/>
          </w:tcPr>
          <w:p w:rsidR="00F24331" w:rsidRPr="00F24331" w:rsidRDefault="00F24331" w:rsidP="00F376FD">
            <w:pPr>
              <w:jc w:val="left"/>
              <w:rPr>
                <w:rFonts w:asciiTheme="minorHAnsi" w:eastAsia="Calibri" w:hAnsiTheme="minorHAnsi" w:cs="Calibri"/>
                <w:kern w:val="0"/>
                <w:sz w:val="24"/>
                <w:szCs w:val="24"/>
                <w:lang w:eastAsia="en-US"/>
              </w:rPr>
            </w:pPr>
          </w:p>
        </w:tc>
        <w:tc>
          <w:tcPr>
            <w:tcW w:w="14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20"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861"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1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490" w:type="dxa"/>
            <w:gridSpan w:val="2"/>
          </w:tcPr>
          <w:p w:rsidR="00F24331" w:rsidRPr="00F24331" w:rsidRDefault="00F24331" w:rsidP="00F376FD">
            <w:pPr>
              <w:jc w:val="left"/>
              <w:rPr>
                <w:rFonts w:asciiTheme="minorHAnsi" w:eastAsia="Calibri" w:hAnsiTheme="minorHAnsi" w:cs="Calibri"/>
                <w:kern w:val="0"/>
                <w:sz w:val="24"/>
                <w:szCs w:val="24"/>
                <w:lang w:eastAsia="en-US"/>
              </w:rPr>
            </w:pPr>
          </w:p>
        </w:tc>
        <w:tc>
          <w:tcPr>
            <w:tcW w:w="39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75" w:type="dxa"/>
          </w:tcPr>
          <w:p w:rsidR="00F24331" w:rsidRPr="00F24331" w:rsidRDefault="00F24331" w:rsidP="00F376FD">
            <w:pPr>
              <w:jc w:val="left"/>
              <w:rPr>
                <w:rFonts w:asciiTheme="minorHAnsi" w:eastAsia="Calibri" w:hAnsiTheme="minorHAnsi" w:cs="Calibri"/>
                <w:kern w:val="0"/>
                <w:sz w:val="24"/>
                <w:szCs w:val="24"/>
                <w:lang w:eastAsia="en-US"/>
              </w:rPr>
            </w:pPr>
          </w:p>
        </w:tc>
      </w:tr>
      <w:tr w:rsidR="00F24331" w:rsidRPr="00F24331" w:rsidTr="00F376FD">
        <w:trPr>
          <w:trHeight w:val="306"/>
          <w:jc w:val="center"/>
        </w:trPr>
        <w:tc>
          <w:tcPr>
            <w:tcW w:w="755" w:type="dxa"/>
            <w:vMerge/>
          </w:tcPr>
          <w:p w:rsidR="00F24331" w:rsidRPr="00F24331" w:rsidRDefault="00F24331" w:rsidP="00F376FD">
            <w:pPr>
              <w:jc w:val="left"/>
              <w:rPr>
                <w:rFonts w:asciiTheme="minorHAnsi" w:eastAsia="Calibri" w:hAnsiTheme="minorHAnsi" w:cs="Calibri"/>
                <w:kern w:val="0"/>
                <w:sz w:val="24"/>
                <w:szCs w:val="24"/>
                <w:lang w:eastAsia="en-US"/>
              </w:rPr>
            </w:pPr>
          </w:p>
        </w:tc>
        <w:tc>
          <w:tcPr>
            <w:tcW w:w="14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20"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861"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1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490" w:type="dxa"/>
            <w:gridSpan w:val="2"/>
          </w:tcPr>
          <w:p w:rsidR="00F24331" w:rsidRPr="00F24331" w:rsidRDefault="00F24331" w:rsidP="00F376FD">
            <w:pPr>
              <w:jc w:val="left"/>
              <w:rPr>
                <w:rFonts w:asciiTheme="minorHAnsi" w:eastAsia="Calibri" w:hAnsiTheme="minorHAnsi" w:cs="Calibri"/>
                <w:kern w:val="0"/>
                <w:sz w:val="24"/>
                <w:szCs w:val="24"/>
                <w:lang w:eastAsia="en-US"/>
              </w:rPr>
            </w:pPr>
          </w:p>
        </w:tc>
        <w:tc>
          <w:tcPr>
            <w:tcW w:w="39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75" w:type="dxa"/>
          </w:tcPr>
          <w:p w:rsidR="00F24331" w:rsidRPr="00F24331" w:rsidRDefault="00F24331" w:rsidP="00F376FD">
            <w:pPr>
              <w:jc w:val="left"/>
              <w:rPr>
                <w:rFonts w:asciiTheme="minorHAnsi" w:eastAsia="Calibri" w:hAnsiTheme="minorHAnsi" w:cs="Calibri"/>
                <w:kern w:val="0"/>
                <w:sz w:val="24"/>
                <w:szCs w:val="24"/>
                <w:lang w:eastAsia="en-US"/>
              </w:rPr>
            </w:pPr>
          </w:p>
        </w:tc>
      </w:tr>
      <w:tr w:rsidR="00F24331" w:rsidRPr="00F24331" w:rsidTr="00F376FD">
        <w:trPr>
          <w:trHeight w:val="318"/>
          <w:jc w:val="center"/>
        </w:trPr>
        <w:tc>
          <w:tcPr>
            <w:tcW w:w="755" w:type="dxa"/>
            <w:vMerge/>
          </w:tcPr>
          <w:p w:rsidR="00F24331" w:rsidRPr="00F24331" w:rsidRDefault="00F24331" w:rsidP="00F376FD">
            <w:pPr>
              <w:jc w:val="left"/>
              <w:rPr>
                <w:rFonts w:asciiTheme="minorHAnsi" w:eastAsia="Calibri" w:hAnsiTheme="minorHAnsi" w:cs="Calibri"/>
                <w:kern w:val="0"/>
                <w:sz w:val="24"/>
                <w:szCs w:val="24"/>
                <w:lang w:eastAsia="en-US"/>
              </w:rPr>
            </w:pPr>
          </w:p>
        </w:tc>
        <w:tc>
          <w:tcPr>
            <w:tcW w:w="14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20"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861"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1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604"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548"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1490" w:type="dxa"/>
            <w:gridSpan w:val="2"/>
          </w:tcPr>
          <w:p w:rsidR="00F24331" w:rsidRPr="00F24331" w:rsidRDefault="00F24331" w:rsidP="00F376FD">
            <w:pPr>
              <w:jc w:val="left"/>
              <w:rPr>
                <w:rFonts w:asciiTheme="minorHAnsi" w:eastAsia="Calibri" w:hAnsiTheme="minorHAnsi" w:cs="Calibri"/>
                <w:kern w:val="0"/>
                <w:sz w:val="24"/>
                <w:szCs w:val="24"/>
                <w:lang w:eastAsia="en-US"/>
              </w:rPr>
            </w:pPr>
          </w:p>
        </w:tc>
        <w:tc>
          <w:tcPr>
            <w:tcW w:w="39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372" w:type="dxa"/>
          </w:tcPr>
          <w:p w:rsidR="00F24331" w:rsidRPr="00F24331" w:rsidRDefault="00F24331" w:rsidP="00F376FD">
            <w:pPr>
              <w:jc w:val="left"/>
              <w:rPr>
                <w:rFonts w:asciiTheme="minorHAnsi" w:eastAsia="Calibri" w:hAnsiTheme="minorHAnsi" w:cs="Calibri"/>
                <w:kern w:val="0"/>
                <w:sz w:val="24"/>
                <w:szCs w:val="24"/>
                <w:lang w:eastAsia="en-US"/>
              </w:rPr>
            </w:pPr>
          </w:p>
        </w:tc>
        <w:tc>
          <w:tcPr>
            <w:tcW w:w="475" w:type="dxa"/>
          </w:tcPr>
          <w:p w:rsidR="00F24331" w:rsidRPr="00F24331" w:rsidRDefault="00F24331" w:rsidP="00F376FD">
            <w:pPr>
              <w:jc w:val="left"/>
              <w:rPr>
                <w:rFonts w:asciiTheme="minorHAnsi" w:eastAsia="Calibri" w:hAnsiTheme="minorHAnsi" w:cs="Calibri"/>
                <w:kern w:val="0"/>
                <w:sz w:val="24"/>
                <w:szCs w:val="24"/>
                <w:lang w:eastAsia="en-US"/>
              </w:rPr>
            </w:pPr>
          </w:p>
        </w:tc>
      </w:tr>
    </w:tbl>
    <w:p w:rsidR="00F24331" w:rsidRPr="00CE2606" w:rsidRDefault="00F24331" w:rsidP="00F24331">
      <w:pPr>
        <w:ind w:firstLine="1701"/>
        <w:rPr>
          <w:sz w:val="18"/>
          <w:szCs w:val="18"/>
        </w:rPr>
      </w:pPr>
      <w:r w:rsidRPr="00CE2606">
        <w:rPr>
          <w:sz w:val="18"/>
          <w:szCs w:val="18"/>
        </w:rPr>
        <w:t>*</w:t>
      </w:r>
      <w:r>
        <w:rPr>
          <w:sz w:val="18"/>
          <w:szCs w:val="18"/>
        </w:rPr>
        <w:t xml:space="preserve"> </w:t>
      </w:r>
      <w:r w:rsidRPr="00CE2606">
        <w:rPr>
          <w:sz w:val="18"/>
          <w:szCs w:val="18"/>
        </w:rPr>
        <w:t xml:space="preserve">Affiancamento, docenze, </w:t>
      </w:r>
      <w:r>
        <w:rPr>
          <w:sz w:val="18"/>
          <w:szCs w:val="18"/>
        </w:rPr>
        <w:t>s</w:t>
      </w:r>
      <w:r w:rsidRPr="00CE2606">
        <w:rPr>
          <w:sz w:val="18"/>
          <w:szCs w:val="18"/>
        </w:rPr>
        <w:t>tudio/</w:t>
      </w:r>
      <w:r>
        <w:rPr>
          <w:sz w:val="18"/>
          <w:szCs w:val="18"/>
        </w:rPr>
        <w:t>l</w:t>
      </w:r>
      <w:r w:rsidRPr="00CE2606">
        <w:rPr>
          <w:sz w:val="18"/>
          <w:szCs w:val="18"/>
        </w:rPr>
        <w:t>etture, simulazioni,sperimentazioni, confronto con i colleghi</w:t>
      </w:r>
      <w:r>
        <w:rPr>
          <w:sz w:val="18"/>
          <w:szCs w:val="18"/>
        </w:rPr>
        <w:t>.</w:t>
      </w:r>
    </w:p>
    <w:p w:rsidR="00F24331" w:rsidRDefault="00F24331" w:rsidP="00F24331">
      <w:pPr>
        <w:ind w:firstLine="1701"/>
      </w:pPr>
      <w:r>
        <w:t xml:space="preserve">** </w:t>
      </w:r>
      <w:r w:rsidRPr="009C5A9F">
        <w:rPr>
          <w:rFonts w:cs="Calibri"/>
          <w:sz w:val="18"/>
          <w:szCs w:val="18"/>
        </w:rPr>
        <w:t>Osservazione in situazione lavorativa, simulazione, prova strutturata</w:t>
      </w:r>
      <w:r>
        <w:rPr>
          <w:rFonts w:cs="Calibri"/>
          <w:sz w:val="18"/>
          <w:szCs w:val="18"/>
        </w:rPr>
        <w:t>.</w:t>
      </w:r>
    </w:p>
    <w:p w:rsidR="00F24331" w:rsidRPr="004D7164" w:rsidRDefault="00F24331" w:rsidP="00F24331">
      <w:pPr>
        <w:jc w:val="left"/>
        <w:rPr>
          <w:kern w:val="0"/>
          <w:sz w:val="17"/>
          <w:szCs w:val="17"/>
          <w:lang w:eastAsia="en-US" w:bidi="en-US"/>
        </w:rPr>
      </w:pPr>
    </w:p>
    <w:p w:rsidR="00F24331" w:rsidRDefault="00F24331" w:rsidP="00F24331">
      <w:pPr>
        <w:tabs>
          <w:tab w:val="left" w:pos="567"/>
          <w:tab w:val="left" w:pos="851"/>
        </w:tabs>
        <w:ind w:left="9923" w:hanging="8222"/>
        <w:jc w:val="left"/>
        <w:rPr>
          <w:kern w:val="0"/>
          <w:sz w:val="17"/>
          <w:szCs w:val="17"/>
          <w:lang w:eastAsia="en-US" w:bidi="en-US"/>
        </w:rPr>
      </w:pPr>
      <w:r>
        <w:rPr>
          <w:kern w:val="0"/>
          <w:sz w:val="17"/>
          <w:szCs w:val="17"/>
          <w:lang w:eastAsia="en-US" w:bidi="en-US"/>
        </w:rPr>
        <w:t>Data</w:t>
      </w:r>
      <w:r>
        <w:rPr>
          <w:kern w:val="0"/>
          <w:sz w:val="17"/>
          <w:szCs w:val="17"/>
          <w:lang w:eastAsia="en-US" w:bidi="en-US"/>
        </w:rPr>
        <w:tab/>
        <w:t xml:space="preserve">         </w:t>
      </w:r>
      <w:r w:rsidRPr="004D7164">
        <w:rPr>
          <w:kern w:val="0"/>
          <w:sz w:val="17"/>
          <w:szCs w:val="17"/>
          <w:lang w:eastAsia="en-US" w:bidi="en-US"/>
        </w:rPr>
        <w:t xml:space="preserve">Firma </w:t>
      </w:r>
      <w:r>
        <w:rPr>
          <w:kern w:val="0"/>
          <w:sz w:val="17"/>
          <w:szCs w:val="17"/>
          <w:lang w:eastAsia="en-US" w:bidi="en-US"/>
        </w:rPr>
        <w:t xml:space="preserve">Tutor </w:t>
      </w:r>
      <w:r w:rsidRPr="000A224C">
        <w:rPr>
          <w:kern w:val="0"/>
          <w:sz w:val="17"/>
          <w:szCs w:val="17"/>
          <w:lang w:eastAsia="en-US" w:bidi="en-US"/>
        </w:rPr>
        <w:t>Aziendale</w:t>
      </w:r>
    </w:p>
    <w:p w:rsidR="00F24331" w:rsidRPr="004D7164" w:rsidRDefault="00F24331" w:rsidP="00F24331">
      <w:pPr>
        <w:ind w:left="9923" w:hanging="8931"/>
        <w:jc w:val="left"/>
        <w:rPr>
          <w:kern w:val="0"/>
          <w:sz w:val="17"/>
          <w:szCs w:val="17"/>
          <w:lang w:eastAsia="en-US" w:bidi="en-US"/>
        </w:rPr>
      </w:pPr>
      <w:r>
        <w:rPr>
          <w:kern w:val="0"/>
          <w:sz w:val="17"/>
          <w:szCs w:val="17"/>
          <w:lang w:eastAsia="en-US" w:bidi="en-US"/>
        </w:rPr>
        <w:t xml:space="preserve">               </w:t>
      </w:r>
      <w:r w:rsidRPr="004D7164">
        <w:rPr>
          <w:kern w:val="0"/>
          <w:sz w:val="17"/>
          <w:szCs w:val="17"/>
          <w:lang w:eastAsia="en-US" w:bidi="en-US"/>
        </w:rPr>
        <w:t>………………</w:t>
      </w:r>
      <w:r>
        <w:rPr>
          <w:kern w:val="0"/>
          <w:sz w:val="17"/>
          <w:szCs w:val="17"/>
          <w:lang w:eastAsia="en-US" w:bidi="en-US"/>
        </w:rPr>
        <w:t xml:space="preserve">                                                                                                                                                     …………………………………………</w:t>
      </w:r>
    </w:p>
    <w:p w:rsidR="00F24331" w:rsidRPr="009662B9" w:rsidRDefault="00F24331" w:rsidP="00F24331">
      <w:pPr>
        <w:pStyle w:val="FonteFSE"/>
        <w:ind w:firstLine="1701"/>
      </w:pPr>
      <w:r w:rsidRPr="009662B9">
        <w:t>Fonte: I</w:t>
      </w:r>
      <w:r>
        <w:t>sfol</w:t>
      </w:r>
    </w:p>
    <w:p w:rsidR="00F24331" w:rsidRDefault="00F24331">
      <w:pPr>
        <w:spacing w:after="200" w:line="276" w:lineRule="auto"/>
        <w:jc w:val="left"/>
      </w:pPr>
    </w:p>
    <w:p w:rsidR="00F24331" w:rsidRDefault="00F24331">
      <w:pPr>
        <w:spacing w:after="200" w:line="276" w:lineRule="auto"/>
        <w:jc w:val="left"/>
      </w:pPr>
    </w:p>
    <w:p w:rsidR="00F24331" w:rsidRDefault="00F24331" w:rsidP="00F24331"/>
    <w:p w:rsidR="004E4186" w:rsidRDefault="004E4186"/>
    <w:sectPr w:rsidR="004E4186" w:rsidSect="00F24331">
      <w:pgSz w:w="16838" w:h="11906" w:orient="landscape"/>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9AA" w:rsidRDefault="00C429AA" w:rsidP="00C429AA">
      <w:r>
        <w:separator/>
      </w:r>
    </w:p>
  </w:endnote>
  <w:endnote w:type="continuationSeparator" w:id="0">
    <w:p w:rsidR="00C429AA" w:rsidRDefault="00C429AA" w:rsidP="00C42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tisSemiSans">
    <w:panose1 w:val="00000000000000000000"/>
    <w:charset w:val="00"/>
    <w:family w:val="swiss"/>
    <w:notTrueType/>
    <w:pitch w:val="variable"/>
    <w:sig w:usb0="00000003" w:usb1="00000000" w:usb2="00000000" w:usb3="00000000" w:csb0="00000001" w:csb1="00000000"/>
  </w:font>
  <w:font w:name="RotisSemi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AA" w:rsidRDefault="00C429A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AA" w:rsidRDefault="00C429AA" w:rsidP="00C429AA">
    <w:pPr>
      <w:pStyle w:val="Pidipagina"/>
      <w:jc w:val="center"/>
    </w:pPr>
    <w:r>
      <w:rPr>
        <w:noProof/>
      </w:rPr>
      <w:drawing>
        <wp:inline distT="0" distB="0" distL="0" distR="0">
          <wp:extent cx="906236" cy="317070"/>
          <wp:effectExtent l="19050" t="0" r="8164" b="0"/>
          <wp:docPr id="1" name="Immagine 0" descr="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jpg"/>
                  <pic:cNvPicPr/>
                </pic:nvPicPr>
                <pic:blipFill>
                  <a:blip r:embed="rId1"/>
                  <a:stretch>
                    <a:fillRect/>
                  </a:stretch>
                </pic:blipFill>
                <pic:spPr>
                  <a:xfrm>
                    <a:off x="0" y="0"/>
                    <a:ext cx="917392" cy="320973"/>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AA" w:rsidRDefault="00C429A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9AA" w:rsidRDefault="00C429AA" w:rsidP="00C429AA">
      <w:r>
        <w:separator/>
      </w:r>
    </w:p>
  </w:footnote>
  <w:footnote w:type="continuationSeparator" w:id="0">
    <w:p w:rsidR="00C429AA" w:rsidRDefault="00C429AA" w:rsidP="00C42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AA" w:rsidRDefault="00C429A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AA" w:rsidRPr="00C429AA" w:rsidRDefault="00C429AA">
    <w:pPr>
      <w:pStyle w:val="Intestazione"/>
      <w:rPr>
        <w:sz w:val="18"/>
        <w:szCs w:val="18"/>
      </w:rPr>
    </w:pPr>
    <w:r w:rsidRPr="008A11FA">
      <w:rPr>
        <w:rStyle w:val="lbdtt"/>
        <w:sz w:val="18"/>
        <w:szCs w:val="18"/>
      </w:rPr>
      <w:t>Estratto da:</w:t>
    </w:r>
    <w:r>
      <w:rPr>
        <w:rStyle w:val="lbdtt"/>
        <w:i/>
        <w:sz w:val="18"/>
        <w:szCs w:val="18"/>
      </w:rPr>
      <w:t xml:space="preserve"> </w:t>
    </w:r>
    <w:hyperlink r:id="rId1" w:history="1">
      <w:r w:rsidRPr="008A11FA">
        <w:rPr>
          <w:rStyle w:val="Collegamentoipertestuale"/>
          <w:i/>
          <w:sz w:val="18"/>
          <w:szCs w:val="18"/>
        </w:rPr>
        <w:t>Il tutor aziendale per l'apprendistato : manuale per la formazione</w:t>
      </w:r>
    </w:hyperlink>
    <w:r w:rsidRPr="008A11FA">
      <w:rPr>
        <w:rStyle w:val="lbdtt"/>
        <w:sz w:val="18"/>
        <w:szCs w:val="18"/>
      </w:rPr>
      <w:t xml:space="preserve"> / ISFOL ; [di Francesca D’Arista]. - Roma : ISFOL, c2013. - 140 p. ; 24 cm. - (I libri del Fondo sociale europeo ; 178)</w:t>
    </w:r>
  </w:p>
  <w:p w:rsidR="00C429AA" w:rsidRDefault="00C429A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AA" w:rsidRDefault="00C429A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6F"/>
    <w:multiLevelType w:val="hybridMultilevel"/>
    <w:tmpl w:val="E0282456"/>
    <w:lvl w:ilvl="0" w:tplc="493AA7D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E5A429C"/>
    <w:multiLevelType w:val="hybridMultilevel"/>
    <w:tmpl w:val="60CE5606"/>
    <w:lvl w:ilvl="0" w:tplc="B36E1254">
      <w:numFmt w:val="decimal"/>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2C7FB9"/>
    <w:multiLevelType w:val="hybridMultilevel"/>
    <w:tmpl w:val="EDBCD66A"/>
    <w:lvl w:ilvl="0" w:tplc="2710D6D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5ED0E2A"/>
    <w:multiLevelType w:val="hybridMultilevel"/>
    <w:tmpl w:val="FAFE6E40"/>
    <w:lvl w:ilvl="0" w:tplc="142ADAD6">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283"/>
  <w:drawingGridHorizontalSpacing w:val="105"/>
  <w:displayHorizontalDrawingGridEvery w:val="2"/>
  <w:characterSpacingControl w:val="doNotCompress"/>
  <w:hdrShapeDefaults>
    <o:shapedefaults v:ext="edit" spidmax="3073"/>
  </w:hdrShapeDefaults>
  <w:footnotePr>
    <w:footnote w:id="-1"/>
    <w:footnote w:id="0"/>
  </w:footnotePr>
  <w:endnotePr>
    <w:endnote w:id="-1"/>
    <w:endnote w:id="0"/>
  </w:endnotePr>
  <w:compat/>
  <w:rsids>
    <w:rsidRoot w:val="00F24331"/>
    <w:rsid w:val="004E4186"/>
    <w:rsid w:val="005E4C11"/>
    <w:rsid w:val="00955AA9"/>
    <w:rsid w:val="00C429AA"/>
    <w:rsid w:val="00F243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Normale FSE"/>
    <w:qFormat/>
    <w:rsid w:val="00F24331"/>
    <w:pPr>
      <w:spacing w:after="0" w:line="240" w:lineRule="auto"/>
      <w:jc w:val="both"/>
    </w:pPr>
    <w:rPr>
      <w:rFonts w:ascii="RotisSemiSans" w:eastAsia="Times New Roman" w:hAnsi="RotisSemiSans" w:cs="Times New Roman"/>
      <w:kern w:val="32"/>
      <w:sz w:val="21"/>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eFSE">
    <w:name w:val="Fonte FSE"/>
    <w:basedOn w:val="Normale"/>
    <w:qFormat/>
    <w:rsid w:val="00F24331"/>
    <w:pPr>
      <w:spacing w:before="80" w:after="200" w:line="276" w:lineRule="auto"/>
    </w:pPr>
    <w:rPr>
      <w:rFonts w:ascii="RotisSemiSans Light" w:hAnsi="RotisSemiSans Light"/>
      <w:color w:val="595959"/>
      <w:sz w:val="15"/>
      <w:szCs w:val="18"/>
    </w:rPr>
  </w:style>
  <w:style w:type="paragraph" w:styleId="Intestazione">
    <w:name w:val="header"/>
    <w:basedOn w:val="Normale"/>
    <w:link w:val="IntestazioneCarattere"/>
    <w:uiPriority w:val="99"/>
    <w:unhideWhenUsed/>
    <w:rsid w:val="00C429AA"/>
    <w:pPr>
      <w:tabs>
        <w:tab w:val="center" w:pos="4819"/>
        <w:tab w:val="right" w:pos="9638"/>
      </w:tabs>
    </w:pPr>
  </w:style>
  <w:style w:type="character" w:customStyle="1" w:styleId="IntestazioneCarattere">
    <w:name w:val="Intestazione Carattere"/>
    <w:basedOn w:val="Carpredefinitoparagrafo"/>
    <w:link w:val="Intestazione"/>
    <w:uiPriority w:val="99"/>
    <w:rsid w:val="00C429AA"/>
    <w:rPr>
      <w:rFonts w:ascii="RotisSemiSans" w:eastAsia="Times New Roman" w:hAnsi="RotisSemiSans" w:cs="Times New Roman"/>
      <w:kern w:val="32"/>
      <w:sz w:val="21"/>
      <w:szCs w:val="20"/>
      <w:lang w:eastAsia="it-IT"/>
    </w:rPr>
  </w:style>
  <w:style w:type="paragraph" w:styleId="Pidipagina">
    <w:name w:val="footer"/>
    <w:basedOn w:val="Normale"/>
    <w:link w:val="PidipaginaCarattere"/>
    <w:uiPriority w:val="99"/>
    <w:semiHidden/>
    <w:unhideWhenUsed/>
    <w:rsid w:val="00C429A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429AA"/>
    <w:rPr>
      <w:rFonts w:ascii="RotisSemiSans" w:eastAsia="Times New Roman" w:hAnsi="RotisSemiSans" w:cs="Times New Roman"/>
      <w:kern w:val="32"/>
      <w:sz w:val="21"/>
      <w:szCs w:val="20"/>
      <w:lang w:eastAsia="it-IT"/>
    </w:rPr>
  </w:style>
  <w:style w:type="paragraph" w:styleId="Testofumetto">
    <w:name w:val="Balloon Text"/>
    <w:basedOn w:val="Normale"/>
    <w:link w:val="TestofumettoCarattere"/>
    <w:uiPriority w:val="99"/>
    <w:semiHidden/>
    <w:unhideWhenUsed/>
    <w:rsid w:val="00C429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29AA"/>
    <w:rPr>
      <w:rFonts w:ascii="Tahoma" w:eastAsia="Times New Roman" w:hAnsi="Tahoma" w:cs="Tahoma"/>
      <w:kern w:val="32"/>
      <w:sz w:val="16"/>
      <w:szCs w:val="16"/>
      <w:lang w:eastAsia="it-IT"/>
    </w:rPr>
  </w:style>
  <w:style w:type="character" w:customStyle="1" w:styleId="lbdtt">
    <w:name w:val="lb_dtt"/>
    <w:basedOn w:val="Carpredefinitoparagrafo"/>
    <w:rsid w:val="00C429AA"/>
  </w:style>
  <w:style w:type="character" w:styleId="Collegamentoipertestuale">
    <w:name w:val="Hyperlink"/>
    <w:basedOn w:val="Carpredefinitoparagrafo"/>
    <w:uiPriority w:val="99"/>
    <w:unhideWhenUsed/>
    <w:rsid w:val="00C429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sbnlo2.cilea.it/bw5ne2/opac.aspx?WEB=ISFL&amp;IDS=1939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3668</Characters>
  <Application>Microsoft Office Word</Application>
  <DocSecurity>4</DocSecurity>
  <Lines>30</Lines>
  <Paragraphs>8</Paragraphs>
  <ScaleCrop>false</ScaleCrop>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f.darista</dc:creator>
  <cp:lastModifiedBy>v.cioccolo</cp:lastModifiedBy>
  <cp:revision>2</cp:revision>
  <dcterms:created xsi:type="dcterms:W3CDTF">2013-07-18T11:51:00Z</dcterms:created>
  <dcterms:modified xsi:type="dcterms:W3CDTF">2013-07-18T11:51:00Z</dcterms:modified>
</cp:coreProperties>
</file>